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3E3" w:rsidRPr="001C29AB" w:rsidRDefault="000233E3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  <w:lang w:val="en-US"/>
        </w:rPr>
      </w:pP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ТИПОВОЕ ПРИГЛАШЕНИЕ ПРИНЯТЬ УЧАСТИЕ В КОНКУРСЕ</w:t>
      </w: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934"/>
      </w:tblGrid>
      <w:tr w:rsidR="0055148B" w:rsidRPr="001C29AB" w:rsidTr="00A01697">
        <w:tc>
          <w:tcPr>
            <w:tcW w:w="3190" w:type="dxa"/>
          </w:tcPr>
          <w:p w:rsidR="0055148B" w:rsidRPr="001C29AB" w:rsidRDefault="0055148B" w:rsidP="006A54A0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«</w:t>
            </w:r>
            <w:r w:rsidR="006A54A0">
              <w:rPr>
                <w:rFonts w:ascii="Tahoma" w:hAnsi="Tahoma" w:cs="Tahoma"/>
                <w:sz w:val="20"/>
                <w:szCs w:val="20"/>
              </w:rPr>
              <w:t>07</w:t>
            </w:r>
            <w:r w:rsidRPr="001C29AB">
              <w:rPr>
                <w:rFonts w:ascii="Tahoma" w:hAnsi="Tahoma" w:cs="Tahoma"/>
                <w:sz w:val="20"/>
                <w:szCs w:val="20"/>
              </w:rPr>
              <w:t>»</w:t>
            </w:r>
            <w:r w:rsidR="002C660C"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6A54A0">
              <w:rPr>
                <w:rFonts w:ascii="Tahoma" w:hAnsi="Tahoma" w:cs="Tahoma"/>
                <w:sz w:val="20"/>
                <w:szCs w:val="20"/>
              </w:rPr>
              <w:t>ноября</w:t>
            </w:r>
            <w:r w:rsidR="002C660C"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1C29AB" w:rsidRPr="001C29AB">
              <w:rPr>
                <w:rFonts w:ascii="Tahoma" w:hAnsi="Tahoma" w:cs="Tahoma"/>
                <w:sz w:val="20"/>
                <w:szCs w:val="20"/>
              </w:rPr>
              <w:t>201</w:t>
            </w:r>
            <w:r w:rsidR="00755D02">
              <w:rPr>
                <w:rFonts w:ascii="Tahoma" w:hAnsi="Tahoma" w:cs="Tahoma"/>
                <w:sz w:val="20"/>
                <w:szCs w:val="20"/>
              </w:rPr>
              <w:t>8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г.</w:t>
            </w:r>
          </w:p>
        </w:tc>
        <w:tc>
          <w:tcPr>
            <w:tcW w:w="3190" w:type="dxa"/>
          </w:tcPr>
          <w:p w:rsidR="0055148B" w:rsidRPr="001C29AB" w:rsidRDefault="0055148B" w:rsidP="00B31A7A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934" w:type="dxa"/>
          </w:tcPr>
          <w:p w:rsidR="0055148B" w:rsidRPr="001C29AB" w:rsidRDefault="00A01697" w:rsidP="006A54A0">
            <w:pPr>
              <w:spacing w:before="120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   </w:t>
            </w:r>
            <w:r w:rsidR="0055148B" w:rsidRPr="001C29AB">
              <w:rPr>
                <w:rFonts w:ascii="Tahoma" w:hAnsi="Tahoma" w:cs="Tahoma"/>
                <w:b/>
                <w:sz w:val="20"/>
                <w:szCs w:val="20"/>
              </w:rPr>
              <w:t>№ВК-</w:t>
            </w:r>
            <w:r w:rsidR="006A54A0">
              <w:rPr>
                <w:rFonts w:ascii="Tahoma" w:hAnsi="Tahoma" w:cs="Tahoma"/>
                <w:b/>
                <w:sz w:val="20"/>
                <w:szCs w:val="20"/>
              </w:rPr>
              <w:t>А-199-18</w:t>
            </w:r>
          </w:p>
        </w:tc>
      </w:tr>
    </w:tbl>
    <w:p w:rsidR="0055148B" w:rsidRPr="001C29AB" w:rsidRDefault="0055148B" w:rsidP="0055148B">
      <w:pPr>
        <w:spacing w:before="120"/>
        <w:rPr>
          <w:rFonts w:ascii="Tahoma" w:hAnsi="Tahoma" w:cs="Tahoma"/>
          <w:sz w:val="20"/>
          <w:szCs w:val="20"/>
        </w:rPr>
      </w:pPr>
    </w:p>
    <w:p w:rsidR="0055148B" w:rsidRPr="001C29AB" w:rsidRDefault="00DD5571" w:rsidP="0055148B">
      <w:pPr>
        <w:spacing w:before="120"/>
        <w:jc w:val="both"/>
        <w:rPr>
          <w:rFonts w:ascii="Tahoma" w:hAnsi="Tahoma" w:cs="Tahoma"/>
          <w:sz w:val="20"/>
          <w:szCs w:val="20"/>
        </w:rPr>
      </w:pPr>
      <w:bookmarkStart w:id="0" w:name="_Ref55337964"/>
      <w:r w:rsidRPr="001C29AB">
        <w:rPr>
          <w:rFonts w:ascii="Tahoma" w:hAnsi="Tahoma" w:cs="Tahoma"/>
          <w:sz w:val="20"/>
          <w:szCs w:val="20"/>
        </w:rPr>
        <w:t>А</w:t>
      </w:r>
      <w:r w:rsidR="0055148B" w:rsidRPr="001C29AB">
        <w:rPr>
          <w:rFonts w:ascii="Tahoma" w:hAnsi="Tahoma" w:cs="Tahoma"/>
          <w:sz w:val="20"/>
          <w:szCs w:val="20"/>
        </w:rPr>
        <w:t>кционерное общество «Петрозаводские коммунальные системы - Водоканал», созданное по законодательству Российской Федерации, настоящим приглашает принять участие в открытом конкурсе в электронной форме на право заключения договор</w:t>
      </w:r>
      <w:r w:rsidR="00881C6E">
        <w:rPr>
          <w:rFonts w:ascii="Tahoma" w:hAnsi="Tahoma" w:cs="Tahoma"/>
          <w:sz w:val="20"/>
          <w:szCs w:val="20"/>
        </w:rPr>
        <w:t>а</w:t>
      </w:r>
      <w:r w:rsidR="0055148B" w:rsidRPr="001C29AB">
        <w:rPr>
          <w:rFonts w:ascii="Tahoma" w:hAnsi="Tahoma" w:cs="Tahoma"/>
          <w:sz w:val="20"/>
          <w:szCs w:val="20"/>
        </w:rPr>
        <w:t xml:space="preserve"> поставки</w:t>
      </w:r>
      <w:r w:rsidR="006D53EE" w:rsidRPr="001C29AB">
        <w:rPr>
          <w:rFonts w:ascii="Tahoma" w:hAnsi="Tahoma" w:cs="Tahoma"/>
          <w:sz w:val="20"/>
          <w:szCs w:val="20"/>
        </w:rPr>
        <w:t xml:space="preserve"> </w:t>
      </w:r>
      <w:r w:rsidR="006A54A0" w:rsidRPr="00343009">
        <w:rPr>
          <w:rFonts w:ascii="Tahoma" w:hAnsi="Tahoma" w:cs="Tahoma"/>
          <w:b/>
          <w:sz w:val="20"/>
          <w:szCs w:val="20"/>
        </w:rPr>
        <w:t>Стройматериалов</w:t>
      </w:r>
      <w:r w:rsidR="006A54A0" w:rsidRPr="00387AEA">
        <w:rPr>
          <w:rFonts w:ascii="Tahoma" w:hAnsi="Tahoma" w:cs="Tahoma"/>
          <w:b/>
          <w:sz w:val="20"/>
          <w:szCs w:val="20"/>
        </w:rPr>
        <w:t xml:space="preserve"> </w:t>
      </w:r>
      <w:r w:rsidR="006A54A0" w:rsidRPr="004858E9">
        <w:rPr>
          <w:rFonts w:ascii="Tahoma" w:hAnsi="Tahoma" w:cs="Tahoma"/>
          <w:b/>
          <w:sz w:val="20"/>
          <w:szCs w:val="20"/>
        </w:rPr>
        <w:t>(группа</w:t>
      </w:r>
      <w:proofErr w:type="gramStart"/>
      <w:r w:rsidR="006A54A0" w:rsidRPr="004858E9">
        <w:rPr>
          <w:rFonts w:ascii="Tahoma" w:hAnsi="Tahoma" w:cs="Tahoma"/>
          <w:b/>
          <w:sz w:val="20"/>
          <w:szCs w:val="20"/>
        </w:rPr>
        <w:t xml:space="preserve">  </w:t>
      </w:r>
      <w:r w:rsidR="006A54A0">
        <w:rPr>
          <w:rFonts w:ascii="Tahoma" w:hAnsi="Tahoma" w:cs="Tahoma"/>
          <w:b/>
          <w:sz w:val="20"/>
          <w:szCs w:val="20"/>
        </w:rPr>
        <w:t>Ж</w:t>
      </w:r>
      <w:proofErr w:type="gramEnd"/>
      <w:r w:rsidR="006A54A0">
        <w:rPr>
          <w:rFonts w:ascii="Tahoma" w:hAnsi="Tahoma" w:cs="Tahoma"/>
          <w:b/>
          <w:sz w:val="20"/>
          <w:szCs w:val="20"/>
        </w:rPr>
        <w:t xml:space="preserve"> – Стройматериалы, подгруппы ЖВ – лаки, краски, ЖГ – Пиломатериалы, ЖД – Смеси строительные, ЖЕ – Материалы инертные) </w:t>
      </w:r>
      <w:r w:rsidR="00E46AA9" w:rsidRPr="008D6231">
        <w:rPr>
          <w:rFonts w:ascii="Tahoma" w:hAnsi="Tahoma" w:cs="Tahoma"/>
          <w:sz w:val="20"/>
          <w:szCs w:val="20"/>
        </w:rPr>
        <w:t>для нужд АО «ПКС-Водоканал» в 201</w:t>
      </w:r>
      <w:r w:rsidR="006A54A0">
        <w:rPr>
          <w:rFonts w:ascii="Tahoma" w:hAnsi="Tahoma" w:cs="Tahoma"/>
          <w:sz w:val="20"/>
          <w:szCs w:val="20"/>
        </w:rPr>
        <w:t>8</w:t>
      </w:r>
      <w:r w:rsidR="00E46AA9" w:rsidRPr="008D6231">
        <w:rPr>
          <w:rFonts w:ascii="Tahoma" w:hAnsi="Tahoma" w:cs="Tahoma"/>
          <w:sz w:val="20"/>
          <w:szCs w:val="20"/>
        </w:rPr>
        <w:t xml:space="preserve"> году</w:t>
      </w:r>
      <w:r w:rsidR="0055148B"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</w:rPr>
      </w:pPr>
      <w:bookmarkStart w:id="1" w:name="_Ref225047714"/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  <w:lang w:val="en-US"/>
        </w:rPr>
        <w:t>I</w:t>
      </w:r>
      <w:r w:rsidRPr="001C29AB">
        <w:rPr>
          <w:rFonts w:ascii="Tahoma" w:hAnsi="Tahoma" w:cs="Tahoma"/>
          <w:b/>
        </w:rPr>
        <w:t>. ОБЩАЯ ЧАСТЬ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outlineLvl w:val="1"/>
        <w:rPr>
          <w:rFonts w:ascii="Tahoma" w:hAnsi="Tahoma" w:cs="Tahoma"/>
        </w:rPr>
      </w:pPr>
      <w:bookmarkStart w:id="2" w:name="_Ref224911008"/>
      <w:bookmarkStart w:id="3" w:name="_Ref225064638"/>
      <w:bookmarkEnd w:id="0"/>
      <w:bookmarkEnd w:id="1"/>
      <w:r w:rsidRPr="001C29AB">
        <w:rPr>
          <w:rFonts w:ascii="Tahoma" w:hAnsi="Tahoma" w:cs="Tahoma"/>
        </w:rPr>
        <w:t>Форма конкурса (далее также - Приглашение) – открытая, в электронной форме, с предварительным квалификационным отбором, с переторжкой.</w:t>
      </w:r>
      <w:r w:rsidRPr="001C29AB">
        <w:rPr>
          <w:rFonts w:ascii="Tahoma" w:hAnsi="Tahoma" w:cs="Tahoma"/>
          <w:b/>
        </w:rPr>
        <w:t xml:space="preserve"> </w:t>
      </w:r>
      <w:bookmarkEnd w:id="2"/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Организатор Приглашения – АО «ПКС-Водоканал». </w:t>
      </w:r>
      <w:bookmarkEnd w:id="3"/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  <w:u w:val="single"/>
        </w:rPr>
      </w:pPr>
      <w:r w:rsidRPr="001C29AB">
        <w:rPr>
          <w:rFonts w:ascii="Tahoma" w:hAnsi="Tahoma" w:cs="Tahoma"/>
        </w:rPr>
        <w:t xml:space="preserve">Официальный интернет-сайт Организатора: </w:t>
      </w:r>
      <w:hyperlink r:id="rId8" w:history="1">
        <w:r w:rsidRPr="001C29AB">
          <w:rPr>
            <w:rStyle w:val="a6"/>
            <w:rFonts w:ascii="Tahoma" w:hAnsi="Tahoma" w:cs="Tahoma"/>
          </w:rPr>
          <w:t>http://pks-</w:t>
        </w:r>
        <w:proofErr w:type="spellStart"/>
        <w:r w:rsidRPr="001C29AB">
          <w:rPr>
            <w:rStyle w:val="a6"/>
            <w:rFonts w:ascii="Tahoma" w:hAnsi="Tahoma" w:cs="Tahoma"/>
            <w:lang w:val="en-US"/>
          </w:rPr>
          <w:t>vodokanal</w:t>
        </w:r>
        <w:proofErr w:type="spellEnd"/>
        <w:r w:rsidRPr="001C29AB">
          <w:rPr>
            <w:rStyle w:val="a6"/>
            <w:rFonts w:ascii="Tahoma" w:hAnsi="Tahoma" w:cs="Tahoma"/>
          </w:rPr>
          <w:t>.</w:t>
        </w:r>
        <w:proofErr w:type="spellStart"/>
        <w:r w:rsidRPr="001C29AB">
          <w:rPr>
            <w:rStyle w:val="a6"/>
            <w:rFonts w:ascii="Tahoma" w:hAnsi="Tahoma" w:cs="Tahoma"/>
          </w:rPr>
          <w:t>ru</w:t>
        </w:r>
        <w:proofErr w:type="spellEnd"/>
      </w:hyperlink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Адрес организатора –  185035, г. Петрозаводск, ул. Гоголя, д.60.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Заказчик Приглашения – АО «</w:t>
      </w:r>
      <w:r w:rsidR="001C29AB" w:rsidRPr="001C29AB">
        <w:rPr>
          <w:rFonts w:ascii="Tahoma" w:hAnsi="Tahoma" w:cs="Tahoma"/>
        </w:rPr>
        <w:t>ПКС-Водоканал</w:t>
      </w:r>
      <w:r w:rsidRPr="001C29AB">
        <w:rPr>
          <w:rFonts w:ascii="Tahoma" w:hAnsi="Tahoma" w:cs="Tahoma"/>
        </w:rPr>
        <w:t>»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Адрес заказчика – 185035, г. Петрозаводск, </w:t>
      </w:r>
      <w:r w:rsidR="001C29AB" w:rsidRPr="001C29AB">
        <w:rPr>
          <w:rFonts w:ascii="Tahoma" w:hAnsi="Tahoma" w:cs="Tahoma"/>
        </w:rPr>
        <w:t>ул. Свердлова, д.18.</w:t>
      </w:r>
      <w:r w:rsidR="002C660C"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4" w:name="_Ref224915149"/>
      <w:r w:rsidRPr="001C29AB">
        <w:rPr>
          <w:rFonts w:ascii="Tahoma" w:hAnsi="Tahoma" w:cs="Tahoma"/>
        </w:rPr>
        <w:t xml:space="preserve">Адрес подачи Предложений: интернет-сайт системы электронных торгов: </w:t>
      </w:r>
      <w:r w:rsidR="00C72EFD" w:rsidRPr="00C30D1B">
        <w:rPr>
          <w:rStyle w:val="a6"/>
          <w:rFonts w:ascii="Tahoma" w:hAnsi="Tahoma" w:cs="Tahoma"/>
        </w:rPr>
        <w:t>https://etp.gpb.ru/</w:t>
      </w:r>
      <w:r w:rsidRPr="001C29AB">
        <w:rPr>
          <w:rFonts w:ascii="Tahoma" w:hAnsi="Tahoma" w:cs="Tahoma"/>
        </w:rPr>
        <w:t>.</w:t>
      </w:r>
      <w:bookmarkEnd w:id="4"/>
    </w:p>
    <w:p w:rsidR="002C660C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5" w:name="_Ref224910387"/>
      <w:r w:rsidRPr="001C29AB">
        <w:rPr>
          <w:rFonts w:ascii="Tahoma" w:hAnsi="Tahoma" w:cs="Tahoma"/>
        </w:rPr>
        <w:t xml:space="preserve">Срок подачи Предложений – до </w:t>
      </w:r>
      <w:r w:rsidR="006A54A0" w:rsidRPr="006A54A0">
        <w:rPr>
          <w:rFonts w:ascii="Tahoma" w:hAnsi="Tahoma" w:cs="Tahoma"/>
          <w:b/>
        </w:rPr>
        <w:t>28</w:t>
      </w:r>
      <w:r w:rsidR="00127A3A" w:rsidRPr="00B96865">
        <w:rPr>
          <w:rFonts w:ascii="Tahoma" w:hAnsi="Tahoma" w:cs="Tahoma"/>
          <w:b/>
        </w:rPr>
        <w:t>.</w:t>
      </w:r>
      <w:r w:rsidR="006C38A1">
        <w:rPr>
          <w:rFonts w:ascii="Tahoma" w:hAnsi="Tahoma" w:cs="Tahoma"/>
          <w:b/>
        </w:rPr>
        <w:t>1</w:t>
      </w:r>
      <w:r w:rsidR="006A54A0">
        <w:rPr>
          <w:rFonts w:ascii="Tahoma" w:hAnsi="Tahoma" w:cs="Tahoma"/>
          <w:b/>
        </w:rPr>
        <w:t>1</w:t>
      </w:r>
      <w:r w:rsidR="00755D02">
        <w:rPr>
          <w:rFonts w:ascii="Tahoma" w:hAnsi="Tahoma" w:cs="Tahoma"/>
          <w:b/>
        </w:rPr>
        <w:t>.2018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,</w:t>
      </w:r>
      <w:r w:rsidR="001C29AB" w:rsidRPr="001C29AB">
        <w:rPr>
          <w:rFonts w:ascii="Tahoma" w:hAnsi="Tahoma" w:cs="Tahoma"/>
        </w:rPr>
        <w:t xml:space="preserve"> </w:t>
      </w:r>
      <w:r w:rsidRPr="001C29AB">
        <w:rPr>
          <w:rFonts w:ascii="Tahoma" w:hAnsi="Tahoma" w:cs="Tahoma"/>
        </w:rPr>
        <w:t xml:space="preserve">12 часов 00 минут (по московскому времени). </w:t>
      </w:r>
      <w:bookmarkEnd w:id="5"/>
    </w:p>
    <w:p w:rsidR="0055148B" w:rsidRPr="001C29AB" w:rsidRDefault="002C660C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</w:t>
      </w:r>
    </w:p>
    <w:p w:rsidR="005A2CDB" w:rsidRPr="001C29AB" w:rsidRDefault="002C660C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Начальная (максимальная) цена договора для нужд АО «</w:t>
      </w:r>
      <w:r w:rsidR="001C29AB" w:rsidRPr="001C29AB">
        <w:rPr>
          <w:rFonts w:ascii="Tahoma" w:hAnsi="Tahoma" w:cs="Tahoma"/>
        </w:rPr>
        <w:t>ПКС-Водоканал</w:t>
      </w:r>
      <w:r w:rsidRPr="001C29AB">
        <w:rPr>
          <w:rFonts w:ascii="Tahoma" w:hAnsi="Tahoma" w:cs="Tahoma"/>
        </w:rPr>
        <w:t>» на поставку</w:t>
      </w:r>
      <w:r w:rsidRPr="001C29AB">
        <w:rPr>
          <w:rFonts w:ascii="Tahoma" w:hAnsi="Tahoma" w:cs="Tahoma"/>
          <w:b/>
        </w:rPr>
        <w:t xml:space="preserve"> </w:t>
      </w:r>
      <w:r w:rsidR="006A54A0" w:rsidRPr="00343009">
        <w:rPr>
          <w:rFonts w:ascii="Tahoma" w:hAnsi="Tahoma" w:cs="Tahoma"/>
          <w:b/>
        </w:rPr>
        <w:t>Стройматериалов</w:t>
      </w:r>
      <w:r w:rsidR="006A54A0" w:rsidRPr="00387AEA">
        <w:rPr>
          <w:rFonts w:ascii="Tahoma" w:hAnsi="Tahoma" w:cs="Tahoma"/>
          <w:b/>
        </w:rPr>
        <w:t xml:space="preserve"> </w:t>
      </w:r>
      <w:r w:rsidR="006A54A0" w:rsidRPr="004858E9">
        <w:rPr>
          <w:rFonts w:ascii="Tahoma" w:hAnsi="Tahoma" w:cs="Tahoma"/>
          <w:b/>
        </w:rPr>
        <w:t>(группа</w:t>
      </w:r>
      <w:proofErr w:type="gramStart"/>
      <w:r w:rsidR="006A54A0" w:rsidRPr="004858E9">
        <w:rPr>
          <w:rFonts w:ascii="Tahoma" w:hAnsi="Tahoma" w:cs="Tahoma"/>
          <w:b/>
        </w:rPr>
        <w:t xml:space="preserve">  </w:t>
      </w:r>
      <w:r w:rsidR="006A54A0">
        <w:rPr>
          <w:rFonts w:ascii="Tahoma" w:hAnsi="Tahoma" w:cs="Tahoma"/>
          <w:b/>
        </w:rPr>
        <w:t>Ж</w:t>
      </w:r>
      <w:proofErr w:type="gramEnd"/>
      <w:r w:rsidR="006A54A0">
        <w:rPr>
          <w:rFonts w:ascii="Tahoma" w:hAnsi="Tahoma" w:cs="Tahoma"/>
          <w:b/>
        </w:rPr>
        <w:t xml:space="preserve"> – Стройматериалы, подгруппы ЖВ – лаки, краски, ЖГ – Пиломатериалы, ЖД – Смеси строительные, ЖЕ – Материалы инертные)</w:t>
      </w:r>
      <w:r w:rsidR="002F15F6">
        <w:rPr>
          <w:rFonts w:ascii="Tahoma" w:hAnsi="Tahoma" w:cs="Tahoma"/>
          <w:b/>
        </w:rPr>
        <w:t xml:space="preserve"> </w:t>
      </w:r>
      <w:r w:rsidR="002F15F6" w:rsidRPr="002F15F6">
        <w:rPr>
          <w:rFonts w:ascii="Tahoma" w:hAnsi="Tahoma" w:cs="Tahoma"/>
        </w:rPr>
        <w:t>в</w:t>
      </w:r>
      <w:r w:rsidR="00B96865" w:rsidRPr="008D6231">
        <w:rPr>
          <w:rFonts w:ascii="Tahoma" w:hAnsi="Tahoma" w:cs="Tahoma"/>
        </w:rPr>
        <w:t xml:space="preserve"> </w:t>
      </w:r>
      <w:r w:rsidR="001C29AB" w:rsidRPr="001C29AB">
        <w:rPr>
          <w:rFonts w:ascii="Tahoma" w:hAnsi="Tahoma" w:cs="Tahoma"/>
        </w:rPr>
        <w:t>201</w:t>
      </w:r>
      <w:r w:rsidR="006A54A0">
        <w:rPr>
          <w:rFonts w:ascii="Tahoma" w:hAnsi="Tahoma" w:cs="Tahoma"/>
        </w:rPr>
        <w:t>8</w:t>
      </w:r>
      <w:r w:rsidR="001C29AB" w:rsidRPr="001C29AB">
        <w:rPr>
          <w:rFonts w:ascii="Tahoma" w:hAnsi="Tahoma" w:cs="Tahoma"/>
        </w:rPr>
        <w:t xml:space="preserve"> году</w:t>
      </w:r>
      <w:r w:rsidRPr="001C29AB">
        <w:rPr>
          <w:rFonts w:ascii="Tahoma" w:hAnsi="Tahoma" w:cs="Tahoma"/>
        </w:rPr>
        <w:t xml:space="preserve">,  указанных в Приложении № 2 к настоящему Приглашению, </w:t>
      </w:r>
      <w:r w:rsidR="00881C6E">
        <w:rPr>
          <w:rFonts w:ascii="Tahoma" w:hAnsi="Tahoma" w:cs="Tahoma"/>
        </w:rPr>
        <w:t>составляет</w:t>
      </w:r>
      <w:r w:rsidRPr="001C29AB">
        <w:rPr>
          <w:rFonts w:ascii="Tahoma" w:hAnsi="Tahoma" w:cs="Tahoma"/>
        </w:rPr>
        <w:t>:</w:t>
      </w:r>
      <w:r w:rsidR="005A2CDB" w:rsidRPr="001C29AB">
        <w:rPr>
          <w:rFonts w:ascii="Tahoma" w:hAnsi="Tahoma" w:cs="Tahoma"/>
        </w:rPr>
        <w:t xml:space="preserve"> </w:t>
      </w:r>
      <w:r w:rsidR="006A54A0" w:rsidRPr="006A54A0">
        <w:rPr>
          <w:rFonts w:ascii="Tahoma" w:hAnsi="Tahoma" w:cs="Tahoma"/>
          <w:b/>
        </w:rPr>
        <w:t>3 617 848,00</w:t>
      </w:r>
      <w:r w:rsidR="00127A3A" w:rsidRPr="00AC744B">
        <w:rPr>
          <w:rFonts w:ascii="Tahoma" w:hAnsi="Tahoma" w:cs="Tahoma"/>
        </w:rPr>
        <w:t xml:space="preserve"> </w:t>
      </w:r>
      <w:r w:rsidR="00BA77AE" w:rsidRPr="00833030">
        <w:rPr>
          <w:rFonts w:ascii="Tahoma" w:hAnsi="Tahoma" w:cs="Tahoma"/>
          <w:b/>
        </w:rPr>
        <w:t xml:space="preserve">рублей </w:t>
      </w:r>
      <w:r w:rsidR="001C29AB" w:rsidRPr="001C29AB">
        <w:rPr>
          <w:rFonts w:ascii="Tahoma" w:hAnsi="Tahoma" w:cs="Tahoma"/>
        </w:rPr>
        <w:t xml:space="preserve"> без НДС с транспортными расходами до пункта назначения/места выполнения работ/услуг</w:t>
      </w:r>
      <w:r w:rsidR="005A2CDB"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color w:val="000000"/>
        </w:rPr>
        <w:t>Д</w:t>
      </w:r>
      <w:r w:rsidRPr="001C29AB">
        <w:rPr>
          <w:rFonts w:ascii="Tahoma" w:hAnsi="Tahoma" w:cs="Tahoma"/>
        </w:rPr>
        <w:t>оговор может быть заключен с участником:</w:t>
      </w:r>
    </w:p>
    <w:p w:rsidR="0055148B" w:rsidRPr="001C29AB" w:rsidRDefault="0055148B" w:rsidP="000A2F5F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</w:t>
      </w:r>
      <w:r w:rsidRPr="001C29AB">
        <w:rPr>
          <w:rFonts w:ascii="Tahoma" w:hAnsi="Tahoma" w:cs="Tahoma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55148B" w:rsidRPr="001C29AB" w:rsidRDefault="0055148B" w:rsidP="000A2F5F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</w:t>
      </w:r>
      <w:r w:rsidRPr="001C29AB">
        <w:rPr>
          <w:rFonts w:ascii="Tahoma" w:hAnsi="Tahoma" w:cs="Tahoma"/>
          <w:sz w:val="20"/>
          <w:szCs w:val="20"/>
        </w:rPr>
        <w:tab/>
      </w:r>
      <w:proofErr w:type="gramStart"/>
      <w:r w:rsidRPr="001C29AB">
        <w:rPr>
          <w:rFonts w:ascii="Tahoma" w:hAnsi="Tahoma" w:cs="Tahoma"/>
          <w:sz w:val="20"/>
          <w:szCs w:val="20"/>
        </w:rPr>
        <w:t>предложившим</w:t>
      </w:r>
      <w:proofErr w:type="gramEnd"/>
      <w:r w:rsidRPr="001C29AB">
        <w:rPr>
          <w:rFonts w:ascii="Tahoma" w:hAnsi="Tahoma" w:cs="Tahoma"/>
          <w:sz w:val="20"/>
          <w:szCs w:val="20"/>
        </w:rPr>
        <w:t xml:space="preserve"> лучшие условия исполнения договора в ходе проведения конкурса. 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6" w:name="_Ref225054938"/>
      <w:r w:rsidRPr="001C29AB">
        <w:rPr>
          <w:rFonts w:ascii="Tahoma" w:hAnsi="Tahoma" w:cs="Tahoma"/>
        </w:rPr>
        <w:t>Рассмотрение Предложений, поданных в форме электронного документа, будет проведено</w:t>
      </w:r>
      <w:r w:rsidR="006A54A0">
        <w:rPr>
          <w:rFonts w:ascii="Tahoma" w:hAnsi="Tahoma" w:cs="Tahoma"/>
        </w:rPr>
        <w:t xml:space="preserve">                        </w:t>
      </w:r>
      <w:r w:rsidR="006A54A0" w:rsidRPr="006A54A0">
        <w:rPr>
          <w:rFonts w:ascii="Tahoma" w:hAnsi="Tahoma" w:cs="Tahoma"/>
          <w:b/>
        </w:rPr>
        <w:t>04</w:t>
      </w:r>
      <w:r w:rsidR="00491FC4" w:rsidRPr="006A54A0">
        <w:rPr>
          <w:rFonts w:ascii="Tahoma" w:hAnsi="Tahoma" w:cs="Tahoma"/>
          <w:b/>
        </w:rPr>
        <w:t xml:space="preserve"> </w:t>
      </w:r>
      <w:r w:rsidR="006A54A0">
        <w:rPr>
          <w:rFonts w:ascii="Tahoma" w:hAnsi="Tahoma" w:cs="Tahoma"/>
          <w:b/>
        </w:rPr>
        <w:t>декабря</w:t>
      </w:r>
      <w:r w:rsidR="00B80A2C" w:rsidRPr="001C29AB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  <w:b/>
        </w:rPr>
        <w:t>201</w:t>
      </w:r>
      <w:r w:rsidR="00BB064F">
        <w:rPr>
          <w:rFonts w:ascii="Tahoma" w:hAnsi="Tahoma" w:cs="Tahoma"/>
          <w:b/>
        </w:rPr>
        <w:t>8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 xml:space="preserve"> по адресу: 185035, г. Петрозаводск, </w:t>
      </w:r>
      <w:r w:rsidR="00B80A2C" w:rsidRPr="001C29AB">
        <w:rPr>
          <w:rFonts w:ascii="Tahoma" w:hAnsi="Tahoma" w:cs="Tahoma"/>
        </w:rPr>
        <w:t>ул.</w:t>
      </w:r>
      <w:r w:rsidRPr="001C29AB">
        <w:rPr>
          <w:rFonts w:ascii="Tahoma" w:hAnsi="Tahoma" w:cs="Tahoma"/>
        </w:rPr>
        <w:t xml:space="preserve"> </w:t>
      </w:r>
      <w:r w:rsidR="00B80A2C" w:rsidRPr="001C29AB">
        <w:rPr>
          <w:rFonts w:ascii="Tahoma" w:hAnsi="Tahoma" w:cs="Tahoma"/>
        </w:rPr>
        <w:t>Свердлова</w:t>
      </w:r>
      <w:r w:rsidRPr="001C29AB">
        <w:rPr>
          <w:rFonts w:ascii="Tahoma" w:hAnsi="Tahoma" w:cs="Tahoma"/>
        </w:rPr>
        <w:t>, д.1</w:t>
      </w:r>
      <w:r w:rsidR="00B80A2C" w:rsidRPr="001C29AB">
        <w:rPr>
          <w:rFonts w:ascii="Tahoma" w:hAnsi="Tahoma" w:cs="Tahoma"/>
        </w:rPr>
        <w:t>8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Подведение итогов рассмотрения Предложений будет проведено </w:t>
      </w:r>
      <w:r w:rsidR="006A54A0" w:rsidRPr="006A54A0">
        <w:rPr>
          <w:rFonts w:ascii="Tahoma" w:hAnsi="Tahoma" w:cs="Tahoma"/>
          <w:b/>
        </w:rPr>
        <w:t>07</w:t>
      </w:r>
      <w:r w:rsidR="00491FC4" w:rsidRPr="006A54A0">
        <w:rPr>
          <w:rFonts w:ascii="Tahoma" w:hAnsi="Tahoma" w:cs="Tahoma"/>
          <w:b/>
        </w:rPr>
        <w:t xml:space="preserve"> </w:t>
      </w:r>
      <w:r w:rsidR="006A54A0">
        <w:rPr>
          <w:rFonts w:ascii="Tahoma" w:hAnsi="Tahoma" w:cs="Tahoma"/>
          <w:b/>
        </w:rPr>
        <w:t>декабря</w:t>
      </w:r>
      <w:r w:rsidR="0062608A">
        <w:rPr>
          <w:rFonts w:ascii="Tahoma" w:hAnsi="Tahoma" w:cs="Tahoma"/>
        </w:rPr>
        <w:t xml:space="preserve"> </w:t>
      </w:r>
      <w:r w:rsidR="001C29AB" w:rsidRPr="001C29AB">
        <w:rPr>
          <w:rFonts w:ascii="Tahoma" w:hAnsi="Tahoma" w:cs="Tahoma"/>
          <w:b/>
        </w:rPr>
        <w:t>201</w:t>
      </w:r>
      <w:r w:rsidR="00BB064F">
        <w:rPr>
          <w:rFonts w:ascii="Tahoma" w:hAnsi="Tahoma" w:cs="Tahoma"/>
          <w:b/>
        </w:rPr>
        <w:t>8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Контактные лица организатора:</w:t>
      </w:r>
      <w:bookmarkEnd w:id="6"/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Начальник отдела закупок Зазулина Евгения Александровна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71-00-53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FF342C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"mailto:e.zazulina@rks.karelia.ru"</w:instrText>
      </w:r>
      <w:r w:rsidR="00FF342C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e.zazulina@rks.karelia.ru</w:t>
      </w:r>
      <w:r w:rsidR="00FF342C" w:rsidRPr="001C29AB">
        <w:rPr>
          <w:rFonts w:ascii="Tahoma" w:hAnsi="Tahoma" w:cs="Tahoma"/>
          <w:sz w:val="20"/>
          <w:szCs w:val="20"/>
        </w:rPr>
        <w:fldChar w:fldCharType="end"/>
      </w:r>
      <w:r w:rsidRPr="001C29AB">
        <w:rPr>
          <w:rFonts w:ascii="Tahoma" w:hAnsi="Tahoma" w:cs="Tahoma"/>
          <w:sz w:val="20"/>
          <w:szCs w:val="20"/>
          <w:u w:val="single"/>
          <w:lang w:val="en-US"/>
        </w:rPr>
        <w:t xml:space="preserve"> </w:t>
      </w:r>
      <w:r w:rsidRPr="001C29AB">
        <w:rPr>
          <w:rFonts w:ascii="Tahoma" w:hAnsi="Tahoma" w:cs="Tahoma"/>
          <w:sz w:val="20"/>
          <w:szCs w:val="20"/>
          <w:lang w:val="en-US"/>
        </w:rPr>
        <w:t xml:space="preserve"> </w:t>
      </w:r>
    </w:p>
    <w:p w:rsidR="0055148B" w:rsidRPr="001C29AB" w:rsidRDefault="00642987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Заместитель начальника </w:t>
      </w:r>
      <w:r w:rsidR="0055148B" w:rsidRPr="001C29AB">
        <w:rPr>
          <w:rFonts w:ascii="Tahoma" w:hAnsi="Tahoma" w:cs="Tahoma"/>
        </w:rPr>
        <w:t xml:space="preserve">Отдела закупок </w:t>
      </w:r>
      <w:proofErr w:type="spellStart"/>
      <w:r w:rsidR="0055148B" w:rsidRPr="001C29AB">
        <w:rPr>
          <w:rFonts w:ascii="Tahoma" w:hAnsi="Tahoma" w:cs="Tahoma"/>
        </w:rPr>
        <w:t>Туркова</w:t>
      </w:r>
      <w:proofErr w:type="spellEnd"/>
      <w:r w:rsidR="0055148B" w:rsidRPr="001C29AB">
        <w:rPr>
          <w:rFonts w:ascii="Tahoma" w:hAnsi="Tahoma" w:cs="Tahoma"/>
        </w:rPr>
        <w:t xml:space="preserve"> Наталия Валерьевна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fr-FR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тел.: (8142) 71-00-30    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color w:val="000000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FF342C" w:rsidRPr="001C29AB">
        <w:rPr>
          <w:rFonts w:ascii="Tahoma" w:hAnsi="Tahoma" w:cs="Tahoma"/>
          <w:sz w:val="20"/>
          <w:szCs w:val="20"/>
        </w:rPr>
        <w:fldChar w:fldCharType="begin"/>
      </w:r>
      <w:r w:rsidR="003C0E03" w:rsidRPr="001C29AB">
        <w:rPr>
          <w:rFonts w:ascii="Tahoma" w:hAnsi="Tahoma" w:cs="Tahoma"/>
          <w:sz w:val="20"/>
          <w:szCs w:val="20"/>
          <w:lang w:val="en-US"/>
        </w:rPr>
        <w:instrText>HYPERLINK "mailto:n.turkova@rks.karelia.ru"</w:instrText>
      </w:r>
      <w:r w:rsidR="00FF342C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n.turkova@rks.karelia.ru</w:t>
      </w:r>
      <w:r w:rsidR="00FF342C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Специалист Отдела закупок </w:t>
      </w:r>
      <w:proofErr w:type="spellStart"/>
      <w:r w:rsidRPr="001C29AB">
        <w:rPr>
          <w:rFonts w:ascii="Tahoma" w:hAnsi="Tahoma" w:cs="Tahoma"/>
        </w:rPr>
        <w:t>Швецова</w:t>
      </w:r>
      <w:proofErr w:type="spellEnd"/>
      <w:r w:rsidRPr="001C29AB">
        <w:rPr>
          <w:rFonts w:ascii="Tahoma" w:hAnsi="Tahoma" w:cs="Tahoma"/>
        </w:rPr>
        <w:t xml:space="preserve"> Алена Александровна</w:t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71-00-3</w:t>
      </w:r>
      <w:r w:rsidR="001C106B" w:rsidRPr="001C29AB">
        <w:rPr>
          <w:rFonts w:ascii="Tahoma" w:hAnsi="Tahoma" w:cs="Tahoma"/>
          <w:sz w:val="20"/>
          <w:szCs w:val="20"/>
          <w:lang w:val="en-US"/>
        </w:rPr>
        <w:t>4</w:t>
      </w:r>
    </w:p>
    <w:p w:rsidR="0055148B" w:rsidRPr="001C29AB" w:rsidRDefault="0055148B" w:rsidP="0055148B">
      <w:pPr>
        <w:tabs>
          <w:tab w:val="left" w:pos="567"/>
        </w:tabs>
        <w:ind w:left="567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FF342C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"mailto:a.shvetsova@rks.karelia.ru"</w:instrText>
      </w:r>
      <w:r w:rsidR="00FF342C" w:rsidRPr="001C29AB">
        <w:rPr>
          <w:rFonts w:ascii="Tahoma" w:hAnsi="Tahoma" w:cs="Tahoma"/>
          <w:sz w:val="20"/>
          <w:szCs w:val="20"/>
        </w:rPr>
        <w:fldChar w:fldCharType="separate"/>
      </w:r>
      <w:r w:rsidR="00106A1B" w:rsidRPr="001C29AB">
        <w:rPr>
          <w:rStyle w:val="a6"/>
          <w:rFonts w:ascii="Tahoma" w:hAnsi="Tahoma" w:cs="Tahoma"/>
          <w:sz w:val="20"/>
          <w:szCs w:val="20"/>
          <w:lang w:val="en-US"/>
        </w:rPr>
        <w:t>a.shvetsova@rks.karelia.ru</w:t>
      </w:r>
      <w:r w:rsidR="00FF342C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Предложения могут делать </w:t>
      </w:r>
      <w:r w:rsidRPr="001C29AB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1C29AB">
        <w:rPr>
          <w:rFonts w:ascii="Tahoma" w:hAnsi="Tahoma" w:cs="Tahoma"/>
        </w:rPr>
        <w:t xml:space="preserve">. 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 w:rsidRPr="001C29AB">
        <w:rPr>
          <w:rFonts w:ascii="Tahoma" w:hAnsi="Tahoma" w:cs="Tahoma"/>
        </w:rPr>
        <w:t>необходимо</w:t>
      </w:r>
      <w:r w:rsidRPr="001C29AB">
        <w:rPr>
          <w:rFonts w:ascii="Tahoma" w:hAnsi="Tahoma" w:cs="Tahoma"/>
          <w:bCs/>
        </w:rPr>
        <w:t xml:space="preserve"> направить Предложение, соответствующее требованиям настоящего Приглашения.</w:t>
      </w:r>
    </w:p>
    <w:p w:rsidR="0055148B" w:rsidRPr="00372C84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</w:rPr>
        <w:t xml:space="preserve">Официальным языком </w:t>
      </w:r>
      <w:r w:rsidRPr="001C29AB">
        <w:rPr>
          <w:rFonts w:ascii="Tahoma" w:hAnsi="Tahoma" w:cs="Tahoma"/>
          <w:bCs/>
        </w:rPr>
        <w:t>Приглашения</w:t>
      </w:r>
      <w:r w:rsidRPr="001C29AB">
        <w:rPr>
          <w:rFonts w:ascii="Tahoma" w:hAnsi="Tahoma" w:cs="Tahoma"/>
        </w:rPr>
        <w:t xml:space="preserve"> является русский язык. Вся переписка, включая факсимильные и </w:t>
      </w:r>
      <w:r w:rsidRPr="00372C84">
        <w:rPr>
          <w:rFonts w:ascii="Tahoma" w:hAnsi="Tahoma" w:cs="Tahoma"/>
        </w:rPr>
        <w:t>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55148B" w:rsidRPr="00372C84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372C84">
        <w:rPr>
          <w:rFonts w:ascii="Tahoma" w:hAnsi="Tahoma" w:cs="Tahoma"/>
          <w:sz w:val="20"/>
          <w:szCs w:val="20"/>
        </w:rPr>
        <w:t xml:space="preserve">Любой участник имеет право обратиться к Организатору за разъяснениями положений </w:t>
      </w:r>
      <w:r w:rsidRPr="00372C84">
        <w:rPr>
          <w:rFonts w:ascii="Tahoma" w:hAnsi="Tahoma" w:cs="Tahoma"/>
          <w:bCs/>
          <w:sz w:val="20"/>
          <w:szCs w:val="20"/>
        </w:rPr>
        <w:t>Приглашения</w:t>
      </w:r>
      <w:r w:rsidRPr="00372C84">
        <w:rPr>
          <w:rFonts w:ascii="Tahoma" w:hAnsi="Tahoma" w:cs="Tahoma"/>
          <w:sz w:val="20"/>
          <w:szCs w:val="20"/>
        </w:rPr>
        <w:t xml:space="preserve">. </w:t>
      </w:r>
      <w:r w:rsidR="00BC5F84" w:rsidRPr="00372C84">
        <w:rPr>
          <w:rFonts w:ascii="Tahoma" w:hAnsi="Tahoma" w:cs="Tahoma"/>
          <w:sz w:val="20"/>
          <w:szCs w:val="20"/>
        </w:rPr>
        <w:t xml:space="preserve">За разъяснениями следует обращаться к лицам, указанным в п. 11 Приглашения. Все запросы на разъяснение размещаются в электронном виде на электронной площадке по форме согласно Приложению № 3 к Приглашению. В течение 3 рабочих дней со дня поступления указанного запроса Организатор направляет в форме электронного документа посредством электронной торговой площадки разъяснения положений Приглашения. Не позднее чем в течение трех дней со дня предоставления указанных разъяснений такое разъяснение размещается Организатором на электронной площадке, интернет-сайте </w:t>
      </w:r>
      <w:proofErr w:type="spellStart"/>
      <w:r w:rsidR="00BC5F84" w:rsidRPr="00372C84">
        <w:rPr>
          <w:rFonts w:ascii="Tahoma" w:hAnsi="Tahoma" w:cs="Tahoma"/>
          <w:sz w:val="20"/>
          <w:szCs w:val="20"/>
        </w:rPr>
        <w:t>www.zakupki.gov.ru</w:t>
      </w:r>
      <w:proofErr w:type="spellEnd"/>
      <w:r w:rsidR="00BC5F84" w:rsidRPr="00372C84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</w:t>
      </w:r>
      <w:r w:rsidRPr="00372C84">
        <w:rPr>
          <w:rFonts w:ascii="Tahoma" w:hAnsi="Tahoma" w:cs="Tahoma"/>
          <w:sz w:val="20"/>
          <w:szCs w:val="20"/>
        </w:rPr>
        <w:t xml:space="preserve"> Срока подачи Предложений.</w:t>
      </w:r>
    </w:p>
    <w:p w:rsidR="0055148B" w:rsidRPr="00372C84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372C84">
        <w:rPr>
          <w:rFonts w:ascii="Tahoma" w:hAnsi="Tahoma" w:cs="Tahoma"/>
          <w:sz w:val="20"/>
          <w:szCs w:val="20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</w:t>
      </w:r>
      <w:r w:rsidR="000E359F" w:rsidRPr="00372C84">
        <w:rPr>
          <w:rFonts w:ascii="Tahoma" w:hAnsi="Tahoma" w:cs="Tahoma"/>
          <w:sz w:val="20"/>
          <w:szCs w:val="20"/>
        </w:rPr>
        <w:t xml:space="preserve">Не позднее чем в течение трех дней со дня со дня принятия решения о внесении указанных изменений, такие изменения размещаются Организатором на электронной площадке, интернет-сайте </w:t>
      </w:r>
      <w:proofErr w:type="spellStart"/>
      <w:r w:rsidR="000E359F" w:rsidRPr="00372C84">
        <w:rPr>
          <w:rFonts w:ascii="Tahoma" w:hAnsi="Tahoma" w:cs="Tahoma"/>
          <w:sz w:val="20"/>
          <w:szCs w:val="20"/>
        </w:rPr>
        <w:t>www.zakupki.gov.ru</w:t>
      </w:r>
      <w:proofErr w:type="spellEnd"/>
      <w:r w:rsidR="000E359F" w:rsidRPr="00372C84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и направляются всем участникам закупки, которым была предоставлена конкурсная документация</w:t>
      </w:r>
      <w:r w:rsidRPr="00372C84">
        <w:rPr>
          <w:rFonts w:ascii="Tahoma" w:hAnsi="Tahoma" w:cs="Tahoma"/>
          <w:sz w:val="20"/>
          <w:szCs w:val="20"/>
        </w:rPr>
        <w:t xml:space="preserve"> по запросу.</w:t>
      </w:r>
    </w:p>
    <w:p w:rsidR="0055148B" w:rsidRPr="00372C84" w:rsidRDefault="0055148B" w:rsidP="000E359F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gramStart"/>
      <w:r w:rsidRPr="00372C84">
        <w:rPr>
          <w:rFonts w:ascii="Tahoma" w:hAnsi="Tahoma" w:cs="Tahoma"/>
          <w:sz w:val="20"/>
          <w:szCs w:val="20"/>
        </w:rPr>
        <w:t xml:space="preserve">В случае опубликования изменений </w:t>
      </w:r>
      <w:r w:rsidR="000E359F" w:rsidRPr="00372C84">
        <w:rPr>
          <w:rFonts w:ascii="Tahoma" w:hAnsi="Tahoma" w:cs="Tahoma"/>
          <w:sz w:val="20"/>
          <w:szCs w:val="20"/>
        </w:rPr>
        <w:t xml:space="preserve">в Приглашение менее чем за 15 дней до истечения Срока подачи Предложений, Срок подачи Предложений должен быть продлен Организатором так, чтобы со дня размещения на электронной площадке, интернет-сайте </w:t>
      </w:r>
      <w:proofErr w:type="spellStart"/>
      <w:r w:rsidR="000E359F" w:rsidRPr="00372C84">
        <w:rPr>
          <w:rFonts w:ascii="Tahoma" w:hAnsi="Tahoma" w:cs="Tahoma"/>
          <w:sz w:val="20"/>
          <w:szCs w:val="20"/>
        </w:rPr>
        <w:t>www.zakupki.gov.ru</w:t>
      </w:r>
      <w:proofErr w:type="spellEnd"/>
      <w:r w:rsidR="000E359F" w:rsidRPr="00372C84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внесенных в Приглашение изменений до истечения Срока подачи Предложений оставалось не менее чем 15 дней</w:t>
      </w:r>
      <w:r w:rsidRPr="00372C84">
        <w:rPr>
          <w:rFonts w:ascii="Tahoma" w:hAnsi="Tahoma" w:cs="Tahoma"/>
          <w:sz w:val="20"/>
          <w:szCs w:val="20"/>
        </w:rPr>
        <w:t xml:space="preserve"> (за исключением продления срока</w:t>
      </w:r>
      <w:proofErr w:type="gramEnd"/>
      <w:r w:rsidRPr="00372C84">
        <w:rPr>
          <w:rFonts w:ascii="Tahoma" w:hAnsi="Tahoma" w:cs="Tahoma"/>
          <w:sz w:val="20"/>
          <w:szCs w:val="20"/>
        </w:rPr>
        <w:t xml:space="preserve"> подачи Предложений).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Недобросовестные действия.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</w:rPr>
        <w:t xml:space="preserve">Недобросовестным действием признается любое действие участника, а также сотрудников участника, его акционеров и иных </w:t>
      </w:r>
      <w:proofErr w:type="spellStart"/>
      <w:r w:rsidRPr="001C29AB">
        <w:rPr>
          <w:rFonts w:ascii="Tahoma" w:hAnsi="Tahoma" w:cs="Tahoma"/>
        </w:rPr>
        <w:t>аффилированных</w:t>
      </w:r>
      <w:proofErr w:type="spellEnd"/>
      <w:r w:rsidRPr="001C29AB">
        <w:rPr>
          <w:rFonts w:ascii="Tahoma" w:hAnsi="Tahoma" w:cs="Tahoma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конкурса.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Недобросовестные действия включают в себя,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участников в целях оказания влияния на выбор Предложения; сговор участника с одним или более участником, передача коммерческой или технической информации Приглашения с целью оказать влияние на выбор Предложения;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Предложения; 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lastRenderedPageBreak/>
        <w:t>- предоставление в составе Предложения недостоверной информации.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</w:rPr>
        <w:t>В случае выявления недобросовестных действий со стороны участника, Предложение такого участника отклоняется.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Расходы участников.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Каждый участник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мест, в связи с Приглашением.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bookmarkStart w:id="7" w:name="_Ref225071780"/>
      <w:r w:rsidRPr="001C29AB">
        <w:rPr>
          <w:rFonts w:ascii="Tahoma" w:hAnsi="Tahoma" w:cs="Tahoma"/>
          <w:sz w:val="20"/>
          <w:szCs w:val="20"/>
        </w:rPr>
        <w:tab/>
        <w:t>Письмо о подаче Предложения, составленное  по Форме № 1 (Приложение № 1 к Приглашению);</w:t>
      </w:r>
    </w:p>
    <w:bookmarkEnd w:id="7"/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Условия заключения договора поставки по Форме № 2 (Приложение № 2 к Приглашению);</w:t>
      </w:r>
    </w:p>
    <w:p w:rsidR="0055148B" w:rsidRPr="001C29AB" w:rsidRDefault="0055148B" w:rsidP="0055148B">
      <w:pPr>
        <w:pStyle w:val="1"/>
        <w:numPr>
          <w:ilvl w:val="0"/>
          <w:numId w:val="5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55148B" w:rsidRPr="001C29AB" w:rsidRDefault="0055148B" w:rsidP="0055148B">
      <w:pPr>
        <w:pStyle w:val="1"/>
        <w:spacing w:before="120"/>
        <w:ind w:left="435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Дополнительно к Предложению могут быть </w:t>
      </w:r>
      <w:proofErr w:type="gramStart"/>
      <w:r w:rsidRPr="001C29AB">
        <w:rPr>
          <w:rFonts w:ascii="Tahoma" w:hAnsi="Tahoma" w:cs="Tahoma"/>
        </w:rPr>
        <w:t>приложены</w:t>
      </w:r>
      <w:proofErr w:type="gramEnd"/>
      <w:r w:rsidRPr="001C29AB">
        <w:rPr>
          <w:rFonts w:ascii="Tahoma" w:hAnsi="Tahoma" w:cs="Tahoma"/>
        </w:rPr>
        <w:t>:</w:t>
      </w:r>
    </w:p>
    <w:p w:rsidR="0055148B" w:rsidRPr="001C29AB" w:rsidRDefault="0055148B" w:rsidP="0055148B">
      <w:pPr>
        <w:pStyle w:val="1"/>
        <w:numPr>
          <w:ilvl w:val="0"/>
          <w:numId w:val="6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Пояснительные материалы и подтверждающие документы по усмотрению участника.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Требования к оформлению и подаче предложений.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55148B" w:rsidRPr="00950802" w:rsidRDefault="00950802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950802">
        <w:rPr>
          <w:rFonts w:ascii="Tahoma" w:hAnsi="Tahoma" w:cs="Tahoma"/>
          <w:bCs/>
        </w:rPr>
        <w:t xml:space="preserve">Предложение должно быть подписано лицом, уполномоченным принимать обязательства от имени участника (руководителем организации или лицом, имеющим соответствующую доверенность, оригинал или нотариально заверенная </w:t>
      </w:r>
      <w:proofErr w:type="gramStart"/>
      <w:r w:rsidRPr="00950802">
        <w:rPr>
          <w:rFonts w:ascii="Tahoma" w:hAnsi="Tahoma" w:cs="Tahoma"/>
          <w:bCs/>
        </w:rPr>
        <w:t>копия</w:t>
      </w:r>
      <w:proofErr w:type="gramEnd"/>
      <w:r w:rsidRPr="00950802">
        <w:rPr>
          <w:rFonts w:ascii="Tahoma" w:hAnsi="Tahoma" w:cs="Tahoma"/>
          <w:bCs/>
        </w:rPr>
        <w:t xml:space="preserve"> которой должна быть включена в состав Предложения). / </w:t>
      </w:r>
      <w:proofErr w:type="gramStart"/>
      <w:r w:rsidRPr="00950802">
        <w:rPr>
          <w:rFonts w:ascii="Tahoma" w:hAnsi="Tahoma" w:cs="Tahoma"/>
          <w:bCs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950802">
        <w:rPr>
          <w:rFonts w:ascii="Tahoma" w:hAnsi="Tahoma" w:cs="Tahoma"/>
          <w:bCs/>
        </w:rPr>
        <w:t>pdf</w:t>
      </w:r>
      <w:proofErr w:type="spellEnd"/>
      <w:r w:rsidRPr="00950802">
        <w:rPr>
          <w:rFonts w:ascii="Tahoma" w:hAnsi="Tahoma" w:cs="Tahoma"/>
          <w:bCs/>
        </w:rPr>
        <w:t>,). На всех сканированных документах, входящих в Предложение,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</w:t>
      </w:r>
      <w:r w:rsidR="0055148B" w:rsidRPr="00950802">
        <w:rPr>
          <w:rFonts w:ascii="Tahoma" w:hAnsi="Tahoma" w:cs="Tahoma"/>
          <w:bCs/>
        </w:rPr>
        <w:t>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быть снабжено описью документов, входящих в 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1C29AB">
        <w:rPr>
          <w:rFonts w:ascii="Tahoma" w:hAnsi="Tahoma" w:cs="Tahoma"/>
        </w:rPr>
        <w:t>исправленному</w:t>
      </w:r>
      <w:proofErr w:type="gramEnd"/>
      <w:r w:rsidRPr="001C29AB">
        <w:rPr>
          <w:rFonts w:ascii="Tahoma" w:hAnsi="Tahoma" w:cs="Tahoma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Приложения, входящие в состав Предложения и указанные в Приглашении должны быть представлены  также в формате MS </w:t>
      </w:r>
      <w:proofErr w:type="spellStart"/>
      <w:r w:rsidRPr="001C29AB">
        <w:rPr>
          <w:rFonts w:ascii="Tahoma" w:hAnsi="Tahoma" w:cs="Tahoma"/>
        </w:rPr>
        <w:t>Excel</w:t>
      </w:r>
      <w:proofErr w:type="spellEnd"/>
      <w:r w:rsidRPr="001C29AB">
        <w:rPr>
          <w:rFonts w:ascii="Tahoma" w:hAnsi="Tahoma" w:cs="Tahoma"/>
        </w:rPr>
        <w:t xml:space="preserve"> или MS </w:t>
      </w:r>
      <w:proofErr w:type="spellStart"/>
      <w:r w:rsidRPr="001C29AB">
        <w:rPr>
          <w:rFonts w:ascii="Tahoma" w:hAnsi="Tahoma" w:cs="Tahoma"/>
        </w:rPr>
        <w:t>Word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Документы должны быть разделены на три папки (архива):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Анкета предварительной квалификации со всеми прилагаемыми документами;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lastRenderedPageBreak/>
        <w:t xml:space="preserve">- Коммерческая документация, в которую должно входить письмо о подаче Предложения, Условия заключения договора поставки;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 заполненной Анкете предварительной квалификации как минимум должны быть приложены следующие документы, заверенные печатью участника и руководителем участника или уполномоченным руководителем лицом, либо засвидетельственные в нотариальном порядке: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Приглашения; выписка из единого государственного реестра индивидуальных предпринимателей (для индивидуальных предпринимателей), полученная не ранее чем за один месяц до дня размещения в сети интернет Приглашения;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свидетельство о постановке на учет в налоговом органе по месту нахождения участника;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бухгалтерский баланс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отчет о прибылях и убытках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лицензия (при условии лицензирования вида деятельности участника) или иные разрешительные документы, требуемые для осуществления поставок товара;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</w:t>
      </w:r>
      <w:proofErr w:type="gramStart"/>
      <w:r w:rsidRPr="001C29AB">
        <w:rPr>
          <w:rFonts w:ascii="Tahoma" w:hAnsi="Tahoma" w:cs="Tahoma"/>
        </w:rPr>
        <w:t>в случае если от имени участника действует иное лицо, Предложение должно содержать также соответствующую доверенность и, копию документов, удостоверяющих личность, в случае, если интересы участника представляет доверенное лицо;</w:t>
      </w:r>
      <w:proofErr w:type="gramEnd"/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документы, подтверждающие, что участник является производителем товара, или документы от производителя товара, подтверждающие полномочия участника на его поставку и сохранение гарантии производителя на поставляемый участником товар;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Сертификат соответствия ГОСТ </w:t>
      </w:r>
      <w:proofErr w:type="gramStart"/>
      <w:r w:rsidRPr="001C29AB">
        <w:rPr>
          <w:rFonts w:ascii="Tahoma" w:hAnsi="Tahoma" w:cs="Tahoma"/>
        </w:rPr>
        <w:t>Р</w:t>
      </w:r>
      <w:proofErr w:type="gramEnd"/>
      <w:r w:rsidRPr="001C29AB">
        <w:rPr>
          <w:rFonts w:ascii="Tahoma" w:hAnsi="Tahoma" w:cs="Tahoma"/>
        </w:rPr>
        <w:t xml:space="preserve">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стандартам.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</w:p>
    <w:p w:rsidR="00950802" w:rsidRPr="00950802" w:rsidRDefault="0055148B" w:rsidP="0055148B">
      <w:pPr>
        <w:ind w:left="709" w:hanging="709"/>
        <w:jc w:val="both"/>
        <w:rPr>
          <w:rFonts w:ascii="Arial" w:hAnsi="Arial" w:cs="Arial"/>
        </w:rPr>
      </w:pPr>
      <w:r w:rsidRPr="001C29AB">
        <w:rPr>
          <w:rFonts w:ascii="Tahoma" w:hAnsi="Tahoma" w:cs="Tahoma"/>
          <w:sz w:val="20"/>
          <w:szCs w:val="20"/>
        </w:rPr>
        <w:t>21.10. Участники должны подать предложения</w:t>
      </w:r>
      <w:r w:rsidR="00950802" w:rsidRPr="00950802">
        <w:rPr>
          <w:rFonts w:ascii="Tahoma" w:hAnsi="Tahoma" w:cs="Tahoma"/>
          <w:sz w:val="20"/>
          <w:szCs w:val="20"/>
        </w:rPr>
        <w:t xml:space="preserve"> в следующем виде:</w:t>
      </w:r>
    </w:p>
    <w:p w:rsidR="0055148B" w:rsidRPr="00372C84" w:rsidRDefault="0055148B" w:rsidP="0055148B">
      <w:pPr>
        <w:ind w:left="709" w:hanging="709"/>
        <w:jc w:val="both"/>
        <w:rPr>
          <w:rFonts w:ascii="Tahoma" w:hAnsi="Tahoma" w:cs="Tahoma"/>
          <w:sz w:val="20"/>
          <w:szCs w:val="20"/>
        </w:rPr>
      </w:pPr>
      <w:r w:rsidRPr="00950802">
        <w:rPr>
          <w:rFonts w:ascii="Tahoma" w:hAnsi="Tahoma" w:cs="Tahoma"/>
          <w:sz w:val="20"/>
          <w:szCs w:val="20"/>
        </w:rPr>
        <w:t xml:space="preserve"> </w:t>
      </w:r>
      <w:r w:rsidR="00950802" w:rsidRPr="00372C84">
        <w:rPr>
          <w:rFonts w:ascii="Tahoma" w:hAnsi="Tahoma" w:cs="Tahoma"/>
          <w:sz w:val="20"/>
          <w:szCs w:val="20"/>
        </w:rPr>
        <w:t>В виде электронного документа на интернет-сайт системы электронных торгов</w:t>
      </w:r>
      <w:r w:rsidRPr="00372C84">
        <w:rPr>
          <w:rFonts w:ascii="Tahoma" w:hAnsi="Tahoma" w:cs="Tahoma"/>
          <w:sz w:val="20"/>
          <w:szCs w:val="20"/>
        </w:rPr>
        <w:t>:</w:t>
      </w:r>
      <w:r w:rsidRPr="00372C84">
        <w:rPr>
          <w:rFonts w:ascii="Tahoma" w:hAnsi="Tahoma" w:cs="Tahoma"/>
          <w:b/>
          <w:sz w:val="20"/>
          <w:szCs w:val="20"/>
        </w:rPr>
        <w:t xml:space="preserve"> </w:t>
      </w:r>
      <w:r w:rsidR="00C72EFD" w:rsidRPr="00C30D1B">
        <w:rPr>
          <w:rStyle w:val="a6"/>
          <w:rFonts w:ascii="Tahoma" w:hAnsi="Tahoma" w:cs="Tahoma"/>
          <w:sz w:val="20"/>
          <w:szCs w:val="20"/>
        </w:rPr>
        <w:t>https://etp.gpb.ru/</w:t>
      </w:r>
      <w:r w:rsidRPr="00372C84">
        <w:rPr>
          <w:rFonts w:ascii="Tahoma" w:hAnsi="Tahoma" w:cs="Tahoma"/>
          <w:sz w:val="20"/>
          <w:szCs w:val="20"/>
        </w:rPr>
        <w:t xml:space="preserve">. </w:t>
      </w:r>
    </w:p>
    <w:p w:rsidR="0055148B" w:rsidRPr="00372C84" w:rsidRDefault="0055148B" w:rsidP="0055148B">
      <w:pPr>
        <w:ind w:left="709" w:hanging="709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Cs/>
          <w:sz w:val="20"/>
          <w:szCs w:val="20"/>
        </w:rPr>
        <w:t>21.11. Все файлы предложения,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предложения, с указанием наименования документа, представленного данным файлом.</w:t>
      </w:r>
      <w:r w:rsidRPr="001C29AB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sz w:val="20"/>
          <w:szCs w:val="20"/>
        </w:rPr>
        <w:t>Все файлы не должны иметь защиты от их открытия, копирования их содержимого или их печати.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оформленные в нарушение установленного пунктом 21 Приглашения порядка, не рассматриваются.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Альтернативные предложения.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</w:t>
      </w:r>
      <w:r w:rsidRPr="001C29AB">
        <w:rPr>
          <w:rFonts w:ascii="Tahoma" w:hAnsi="Tahoma" w:cs="Tahoma"/>
        </w:rPr>
        <w:lastRenderedPageBreak/>
        <w:t>функциональные и качественные характеристики товара, указанные в технической части Приглашения.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55148B" w:rsidRPr="001C29AB" w:rsidRDefault="0055148B" w:rsidP="0055148B">
      <w:pPr>
        <w:tabs>
          <w:tab w:val="num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23.4.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Срок действия Предложения.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имеющие более короткий срок действия, подлежат отклонению.</w:t>
      </w:r>
    </w:p>
    <w:p w:rsidR="00A01697" w:rsidRPr="001C29AB" w:rsidRDefault="00A01697" w:rsidP="00A01697">
      <w:pPr>
        <w:pStyle w:val="1"/>
        <w:spacing w:before="120"/>
        <w:ind w:left="0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tabs>
          <w:tab w:val="left" w:pos="567"/>
        </w:tabs>
        <w:spacing w:before="12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25. Прием и срок подачи Предложений.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25.1. Прием Предложений осуществляется в форме электронного документа на интернет-сайт системы электронных торгов: </w:t>
      </w:r>
      <w:r w:rsidR="00C72EFD" w:rsidRPr="00C30D1B">
        <w:rPr>
          <w:rStyle w:val="a6"/>
          <w:rFonts w:ascii="Tahoma" w:hAnsi="Tahoma" w:cs="Tahoma"/>
        </w:rPr>
        <w:t>https://etp.gpb.ru/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25.2. 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Pr="001C29AB">
        <w:rPr>
          <w:rFonts w:ascii="Tahoma" w:hAnsi="Tahoma" w:cs="Tahoma"/>
          <w:b w:val="0"/>
          <w:i w:val="0"/>
          <w:sz w:val="20"/>
          <w:szCs w:val="20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25.3. Участники должны подать Предложения до истечения Срока подачи Предложений, указанного в п. 7 Приглашения.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 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26. Изменение и отзыв Предложения.</w:t>
      </w:r>
    </w:p>
    <w:p w:rsidR="0055148B" w:rsidRPr="001C29AB" w:rsidRDefault="0055148B" w:rsidP="0055148B">
      <w:pPr>
        <w:numPr>
          <w:ilvl w:val="1"/>
          <w:numId w:val="13"/>
        </w:num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55148B" w:rsidRPr="001C29AB" w:rsidRDefault="0055148B" w:rsidP="0055148B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Вскрытие конвертов.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27.1. Вскрытие заявок (конвертов) с предложениями произойдет автоматически на сайте электронной торговой площадки  в срок, указанный в Извещении  о проведении конкурса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Оценка предложений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b/>
          <w:color w:val="000000"/>
          <w:sz w:val="20"/>
          <w:szCs w:val="20"/>
        </w:rPr>
      </w:pPr>
    </w:p>
    <w:p w:rsidR="0055148B" w:rsidRPr="001C29AB" w:rsidRDefault="0055148B" w:rsidP="0055148B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28.1. Оценка Предложений осуществляется Комиссией по Закупкам.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A8744A">
      <w:pPr>
        <w:tabs>
          <w:tab w:val="left" w:pos="709"/>
        </w:tabs>
        <w:autoSpaceDE w:val="0"/>
        <w:autoSpaceDN w:val="0"/>
        <w:adjustRightInd w:val="0"/>
        <w:ind w:left="567" w:hanging="567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>В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 xml:space="preserve">случае расхождения между содержанием экземпляров Предложения, полученного в результате оцифровки изображения подлинника и формы Извещения </w:t>
      </w:r>
      <w:r w:rsidRPr="001C29AB">
        <w:rPr>
          <w:rFonts w:ascii="Tahoma" w:hAnsi="Tahoma" w:cs="Tahoma"/>
          <w:sz w:val="20"/>
          <w:szCs w:val="20"/>
        </w:rPr>
        <w:br/>
        <w:t xml:space="preserve">(Предложения), направленного посредством электронной торговой площадки, </w:t>
      </w:r>
      <w:r w:rsidRPr="001C29AB">
        <w:rPr>
          <w:rFonts w:ascii="Tahoma" w:hAnsi="Tahoma" w:cs="Tahoma"/>
          <w:sz w:val="20"/>
          <w:szCs w:val="20"/>
        </w:rPr>
        <w:br/>
        <w:t>преимущество будет иметь оцифрованное изображение подлинника.</w:t>
      </w:r>
    </w:p>
    <w:p w:rsidR="00106A1B" w:rsidRPr="001C29A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tabs>
          <w:tab w:val="left" w:pos="1260"/>
        </w:tabs>
        <w:spacing w:line="360" w:lineRule="auto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</w:t>
      </w:r>
      <w:r w:rsidRPr="001C29AB">
        <w:rPr>
          <w:rFonts w:ascii="Tahoma" w:hAnsi="Tahoma" w:cs="Tahoma"/>
          <w:b/>
          <w:sz w:val="20"/>
          <w:szCs w:val="20"/>
        </w:rPr>
        <w:t>. КОММЕРЧЕСКАЯ ЧАСТЬ</w:t>
      </w:r>
    </w:p>
    <w:p w:rsidR="002A6BE6" w:rsidRDefault="002A6BE6" w:rsidP="0055148B">
      <w:pPr>
        <w:pStyle w:val="3"/>
        <w:rPr>
          <w:rFonts w:ascii="Tahoma" w:hAnsi="Tahoma" w:cs="Tahoma"/>
          <w:szCs w:val="20"/>
        </w:rPr>
      </w:pPr>
      <w:bookmarkStart w:id="8" w:name="_Toc261601641"/>
    </w:p>
    <w:p w:rsidR="0055148B" w:rsidRPr="001C29AB" w:rsidRDefault="0055148B" w:rsidP="0055148B">
      <w:pPr>
        <w:pStyle w:val="3"/>
        <w:rPr>
          <w:rFonts w:ascii="Tahoma" w:hAnsi="Tahoma" w:cs="Tahoma"/>
          <w:iCs/>
          <w:szCs w:val="20"/>
        </w:rPr>
      </w:pPr>
      <w:r w:rsidRPr="001C29AB">
        <w:rPr>
          <w:rFonts w:ascii="Tahoma" w:hAnsi="Tahoma" w:cs="Tahoma"/>
          <w:szCs w:val="20"/>
        </w:rPr>
        <w:t>Цена Товара</w:t>
      </w:r>
      <w:bookmarkEnd w:id="8"/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29.1. Требования к формированию цены Товара, в соответствии с которыми участники должны указать в Предложениях свои условия о цене Продукции, указаны в настоящем Приглашении и Приложениях к нему.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29.2. Участник должен указать цену за единицу Товара в соответствующей графе «</w:t>
      </w:r>
      <w:r w:rsidRPr="001C29AB">
        <w:rPr>
          <w:rFonts w:ascii="Tahoma" w:hAnsi="Tahoma" w:cs="Tahoma"/>
          <w:sz w:val="20"/>
          <w:szCs w:val="20"/>
        </w:rPr>
        <w:t>Условий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(Приложение № 2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29.3. Базис поставки Товара: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29.4. Все цены и стоимости в «</w:t>
      </w:r>
      <w:r w:rsidRPr="001C29AB">
        <w:rPr>
          <w:rFonts w:ascii="Tahoma" w:hAnsi="Tahoma" w:cs="Tahoma"/>
          <w:sz w:val="20"/>
          <w:szCs w:val="20"/>
        </w:rPr>
        <w:t>Условиях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должны быть выражены в Рублях РФ без учета НДС. 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29.5. Цена и стоимость Товара должна включать в себя все расходы участника, связанные с предоставлением Товара в требуемом месте назначения и сопровождением всей необходимой документацией.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29.6. Предлагаемые Участниками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29.7. В Предложение должно входить Приложение № 2 к Приглашению («</w:t>
      </w:r>
      <w:r w:rsidRPr="001C29AB">
        <w:rPr>
          <w:rFonts w:ascii="Tahoma" w:hAnsi="Tahoma" w:cs="Tahoma"/>
          <w:sz w:val="20"/>
          <w:szCs w:val="20"/>
        </w:rPr>
        <w:t>Условия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) в отсканированном виде с подписью и печатью участника, и в виде файла в формате </w:t>
      </w:r>
      <w:r w:rsidRPr="001C29AB">
        <w:rPr>
          <w:rFonts w:ascii="Tahoma" w:hAnsi="Tahoma" w:cs="Tahoma"/>
          <w:bCs/>
          <w:iCs/>
          <w:sz w:val="20"/>
          <w:szCs w:val="20"/>
          <w:lang w:val="en-US"/>
        </w:rPr>
        <w:t>Excel</w:t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9" w:name="_Toc261601642"/>
      <w:r w:rsidRPr="001C29AB">
        <w:rPr>
          <w:rFonts w:ascii="Tahoma" w:hAnsi="Tahoma" w:cs="Tahoma"/>
          <w:szCs w:val="20"/>
        </w:rPr>
        <w:t>30. Условия оплаты</w:t>
      </w:r>
      <w:bookmarkEnd w:id="9"/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30.1. Условия оплаты указаны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30.2. Участник должен согласиться с предложенными условиями оплаты за Товар. </w:t>
      </w:r>
      <w:bookmarkStart w:id="10" w:name="_Toc261601643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 xml:space="preserve">31. Срок предоставления гарантий качества </w:t>
      </w:r>
      <w:bookmarkEnd w:id="10"/>
      <w:r w:rsidRPr="001C29AB">
        <w:rPr>
          <w:rFonts w:ascii="Tahoma" w:hAnsi="Tahoma" w:cs="Tahoma"/>
          <w:szCs w:val="20"/>
        </w:rPr>
        <w:t>на Товар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31.1. Срок гаранти</w:t>
      </w:r>
      <w:r w:rsidRPr="001C29AB">
        <w:rPr>
          <w:rFonts w:ascii="Tahoma" w:hAnsi="Tahoma" w:cs="Tahoma"/>
          <w:iCs/>
          <w:sz w:val="20"/>
          <w:szCs w:val="20"/>
        </w:rPr>
        <w:t>й</w:t>
      </w:r>
      <w:r w:rsidRPr="001C29AB">
        <w:rPr>
          <w:rFonts w:ascii="Tahoma" w:hAnsi="Tahoma" w:cs="Tahoma"/>
          <w:bCs/>
          <w:iCs/>
          <w:sz w:val="20"/>
          <w:szCs w:val="20"/>
        </w:rPr>
        <w:t>ного обслуживания Товара: не менее 1 года с момента поставки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1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31.2. Объем Товара, в отношении которого требуется предоставление гарантии качества: 100%.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31.3. Условия предоставления гарантии качества Товара установлены в проекте договора (Приложение № 5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31.4. Участник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30.1 настоящей Статьи).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1" w:name="_Toc261601644"/>
      <w:r w:rsidRPr="001C29AB">
        <w:rPr>
          <w:rFonts w:ascii="Tahoma" w:hAnsi="Tahoma" w:cs="Tahoma"/>
          <w:szCs w:val="20"/>
        </w:rPr>
        <w:t>32. Сроки и условия поставки Товара</w:t>
      </w:r>
      <w:bookmarkEnd w:id="11"/>
    </w:p>
    <w:p w:rsidR="0055148B" w:rsidRPr="001C29AB" w:rsidRDefault="0055148B" w:rsidP="0055148B">
      <w:pPr>
        <w:spacing w:before="120"/>
        <w:ind w:left="435" w:hanging="435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32.1. Условия поставки Товара определены в Приложениях к настоящему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32.2. Участник должен согласиться с предложенными условиями поставки Товара.</w:t>
      </w:r>
    </w:p>
    <w:p w:rsidR="003C7AEA" w:rsidRPr="003C7AEA" w:rsidRDefault="0055148B" w:rsidP="003C7AEA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 xml:space="preserve">32.3. </w:t>
      </w:r>
      <w:r w:rsidR="003C7AEA" w:rsidRPr="003C7AEA">
        <w:rPr>
          <w:rFonts w:ascii="Tahoma" w:hAnsi="Tahoma" w:cs="Tahoma"/>
          <w:bCs/>
          <w:iCs/>
          <w:sz w:val="20"/>
          <w:szCs w:val="20"/>
        </w:rPr>
        <w:t xml:space="preserve">В случае если Приглашение предусматривает выделение лотов, то Участник вправе предложить поставку только всего объема Товара, предусмотренного одним лотом, указанным в Приложении № 2 к Приглашению. Участник вправе предложить поставку как в отношении одного, так и в отношении нескольких или всех лотов, предусмотренных </w:t>
      </w:r>
      <w:r w:rsidR="003C7AEA">
        <w:rPr>
          <w:rFonts w:ascii="Tahoma" w:hAnsi="Tahoma" w:cs="Tahoma"/>
          <w:bCs/>
          <w:iCs/>
          <w:sz w:val="20"/>
          <w:szCs w:val="20"/>
        </w:rPr>
        <w:t>в Приложении № 2 к Приглашению, п</w:t>
      </w:r>
      <w:r w:rsidR="003C7AEA" w:rsidRPr="003C7AEA">
        <w:rPr>
          <w:rFonts w:ascii="Tahoma" w:hAnsi="Tahoma" w:cs="Tahoma"/>
          <w:bCs/>
          <w:iCs/>
          <w:sz w:val="20"/>
          <w:szCs w:val="20"/>
        </w:rPr>
        <w:t>ри этом, должны быть указаны расценки за каждую позицию лота.</w:t>
      </w:r>
    </w:p>
    <w:p w:rsidR="003C7AEA" w:rsidRPr="00E830C2" w:rsidRDefault="003C7AEA" w:rsidP="003C7AEA">
      <w:pPr>
        <w:spacing w:before="120"/>
        <w:jc w:val="both"/>
        <w:rPr>
          <w:rFonts w:ascii="Arial" w:hAnsi="Arial" w:cs="Arial"/>
          <w:bCs/>
          <w:i/>
          <w:iCs/>
          <w:szCs w:val="28"/>
        </w:rPr>
      </w:pPr>
      <w:r w:rsidRPr="003C7AEA">
        <w:rPr>
          <w:rFonts w:ascii="Tahoma" w:hAnsi="Tahoma" w:cs="Tahoma"/>
          <w:bCs/>
          <w:iCs/>
          <w:sz w:val="20"/>
          <w:szCs w:val="20"/>
        </w:rPr>
        <w:t xml:space="preserve">В случае если Приглашение предусматривает выделение позиций, то Участник вправе предложить поставку одной, нескольких или всех позиций Товара, </w:t>
      </w:r>
      <w:proofErr w:type="spellStart"/>
      <w:r w:rsidRPr="003C7AEA">
        <w:rPr>
          <w:rFonts w:ascii="Tahoma" w:hAnsi="Tahoma" w:cs="Tahoma"/>
          <w:bCs/>
          <w:iCs/>
          <w:sz w:val="20"/>
          <w:szCs w:val="20"/>
        </w:rPr>
        <w:t>указанныых</w:t>
      </w:r>
      <w:proofErr w:type="spellEnd"/>
      <w:r w:rsidRPr="003C7AEA">
        <w:rPr>
          <w:rFonts w:ascii="Tahoma" w:hAnsi="Tahoma" w:cs="Tahoma"/>
          <w:bCs/>
          <w:iCs/>
          <w:sz w:val="20"/>
          <w:szCs w:val="20"/>
        </w:rPr>
        <w:t xml:space="preserve"> в Приложении № 2 к Приглашению</w:t>
      </w:r>
      <w:r w:rsidRPr="00E830C2">
        <w:rPr>
          <w:rFonts w:ascii="Arial" w:hAnsi="Arial" w:cs="Arial"/>
          <w:bCs/>
          <w:i/>
          <w:iCs/>
          <w:szCs w:val="28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32.4. Участник должен указать в Приложении № 2 к Приглашению только те позиции Товара, которые он намерен поставить.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32.5. Сроки поставки Товара определены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32.6. Участник должен согласиться с предложенными сроками поставки Товара.  </w:t>
      </w:r>
    </w:p>
    <w:p w:rsidR="0055148B" w:rsidRPr="001C29AB" w:rsidRDefault="0055148B" w:rsidP="0055148B">
      <w:pPr>
        <w:pStyle w:val="3"/>
        <w:numPr>
          <w:ilvl w:val="0"/>
          <w:numId w:val="14"/>
        </w:numPr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Протокол разногласий к проекту Договора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33.1. 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Договора.</w:t>
      </w:r>
    </w:p>
    <w:p w:rsidR="000233E3" w:rsidRPr="001C29AB" w:rsidRDefault="000233E3" w:rsidP="0055148B">
      <w:pPr>
        <w:spacing w:before="120"/>
        <w:ind w:left="709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spacing w:before="120"/>
        <w:ind w:left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III</w:t>
      </w:r>
      <w:r w:rsidRPr="001C29AB">
        <w:rPr>
          <w:rFonts w:ascii="Tahoma" w:hAnsi="Tahoma" w:cs="Tahoma"/>
          <w:b/>
          <w:sz w:val="20"/>
          <w:szCs w:val="20"/>
        </w:rPr>
        <w:t>. ТЕХНИЧЕСКАЯ ЧАСТЬ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2" w:name="_Toc261601646"/>
      <w:r w:rsidRPr="001C29AB">
        <w:rPr>
          <w:rFonts w:ascii="Tahoma" w:hAnsi="Tahoma" w:cs="Tahoma"/>
          <w:szCs w:val="20"/>
        </w:rPr>
        <w:t xml:space="preserve">34. Техническое описание предлагаемого </w:t>
      </w:r>
      <w:bookmarkEnd w:id="12"/>
      <w:r w:rsidRPr="001C29AB">
        <w:rPr>
          <w:rFonts w:ascii="Tahoma" w:hAnsi="Tahoma" w:cs="Tahoma"/>
          <w:szCs w:val="20"/>
        </w:rPr>
        <w:t>Товара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34.1. Перечень Товара и его характеристики указаны в Приложении № 2 к Приглашению и в опросных листах.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34.2.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3" w:name="_Toc261601647"/>
      <w:r w:rsidRPr="001C29AB">
        <w:rPr>
          <w:rFonts w:ascii="Tahoma" w:hAnsi="Tahoma" w:cs="Tahoma"/>
          <w:szCs w:val="20"/>
        </w:rPr>
        <w:t xml:space="preserve">35. Сертификат Соответствия в системе сертификации ГОСТ </w:t>
      </w:r>
      <w:proofErr w:type="gramStart"/>
      <w:r w:rsidRPr="001C29AB">
        <w:rPr>
          <w:rFonts w:ascii="Tahoma" w:hAnsi="Tahoma" w:cs="Tahoma"/>
          <w:szCs w:val="20"/>
        </w:rPr>
        <w:t>Р</w:t>
      </w:r>
      <w:proofErr w:type="gramEnd"/>
      <w:r w:rsidRPr="001C29AB">
        <w:rPr>
          <w:rFonts w:ascii="Tahoma" w:hAnsi="Tahoma" w:cs="Tahoma"/>
          <w:szCs w:val="20"/>
        </w:rPr>
        <w:t xml:space="preserve"> в РФ</w:t>
      </w:r>
      <w:bookmarkEnd w:id="1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35.1. Устанавливается условие о предоставлении Сертификата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35.2. Участник должен предоставить Сертификат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на Товар, в том числе иностранного производства, </w:t>
      </w:r>
      <w:r w:rsidRPr="001C29AB">
        <w:rPr>
          <w:rFonts w:ascii="Tahoma" w:hAnsi="Tahoma" w:cs="Tahoma"/>
          <w:sz w:val="20"/>
          <w:szCs w:val="20"/>
        </w:rPr>
        <w:t>или другой документ, подтверждающий, что поставляемый товар соответствует ГОСТ, ТУ или другим государственным и международным стандартам,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Start w:id="23" w:name="_Toc2616016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1C29AB">
        <w:rPr>
          <w:rFonts w:ascii="Tahoma" w:hAnsi="Tahoma" w:cs="Tahoma"/>
          <w:szCs w:val="20"/>
        </w:rPr>
        <w:t>36. Разрешение Органов государственного и технического надзора</w:t>
      </w:r>
      <w:bookmarkEnd w:id="2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36.1.  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36.2. Участник должен предоставить разрешение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Ростехнадзора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или его территориального  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55148B" w:rsidRPr="001C29AB" w:rsidRDefault="0055148B" w:rsidP="0055148B">
      <w:pPr>
        <w:spacing w:before="120"/>
        <w:ind w:left="1429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br w:type="page"/>
      </w:r>
    </w:p>
    <w:p w:rsidR="002A6BE6" w:rsidRDefault="002A6BE6" w:rsidP="0055148B">
      <w:pPr>
        <w:spacing w:before="120"/>
        <w:ind w:left="1429" w:hanging="862"/>
        <w:jc w:val="both"/>
        <w:rPr>
          <w:rFonts w:ascii="Tahoma" w:hAnsi="Tahoma" w:cs="Tahoma"/>
          <w:b/>
          <w:bCs/>
          <w:iCs/>
          <w:sz w:val="20"/>
          <w:szCs w:val="20"/>
        </w:rPr>
      </w:pPr>
    </w:p>
    <w:p w:rsidR="0055148B" w:rsidRPr="001C29AB" w:rsidRDefault="0055148B" w:rsidP="0055148B">
      <w:pPr>
        <w:spacing w:before="120"/>
        <w:ind w:left="1429" w:hanging="862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bCs/>
          <w:iCs/>
          <w:sz w:val="20"/>
          <w:szCs w:val="20"/>
          <w:lang w:val="en-US"/>
        </w:rPr>
        <w:t>IV</w:t>
      </w:r>
      <w:r w:rsidRPr="001C29AB">
        <w:rPr>
          <w:rFonts w:ascii="Tahoma" w:hAnsi="Tahoma" w:cs="Tahoma"/>
          <w:b/>
          <w:bCs/>
          <w:iCs/>
          <w:sz w:val="20"/>
          <w:szCs w:val="20"/>
        </w:rPr>
        <w:t>. Порядок рассмотрения Предложений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37. Комиссия по закупкам проводит рассмотрение Предложений в три этапа: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 этап - формальная оценка;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 этап - предварительный квалификационный отбор;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III этап – оценка по существу.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 xml:space="preserve">38. </w:t>
      </w:r>
      <w:r w:rsidRPr="003C7AEA">
        <w:rPr>
          <w:rFonts w:ascii="Tahoma" w:hAnsi="Tahoma" w:cs="Tahoma"/>
          <w:b w:val="0"/>
          <w:szCs w:val="20"/>
        </w:rPr>
        <w:t>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</w:t>
      </w:r>
      <w:r w:rsidRPr="001C29AB">
        <w:rPr>
          <w:rFonts w:ascii="Tahoma" w:hAnsi="Tahoma" w:cs="Tahoma"/>
          <w:szCs w:val="20"/>
        </w:rPr>
        <w:t>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 Предварительный квалификационный отбор проводится по следующим критериям: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3C7AEA" w:rsidRPr="003C7AEA" w:rsidTr="002458B6">
        <w:trPr>
          <w:cantSplit/>
          <w:trHeight w:val="240"/>
        </w:trPr>
        <w:tc>
          <w:tcPr>
            <w:tcW w:w="576" w:type="dxa"/>
            <w:vMerge w:val="restart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3C7AEA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3C7AEA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3C7AEA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>Оценка контрагента</w:t>
            </w:r>
          </w:p>
        </w:tc>
      </w:tr>
      <w:tr w:rsidR="003C7AEA" w:rsidRPr="003C7AEA" w:rsidTr="002458B6">
        <w:trPr>
          <w:cantSplit/>
          <w:trHeight w:val="240"/>
        </w:trPr>
        <w:tc>
          <w:tcPr>
            <w:tcW w:w="576" w:type="dxa"/>
            <w:vMerge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>Значение</w:t>
            </w:r>
          </w:p>
        </w:tc>
        <w:tc>
          <w:tcPr>
            <w:tcW w:w="2233" w:type="dxa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3C7AEA" w:rsidRPr="003C7AEA" w:rsidTr="002458B6">
        <w:trPr>
          <w:cantSplit/>
          <w:trHeight w:val="240"/>
        </w:trPr>
        <w:tc>
          <w:tcPr>
            <w:tcW w:w="576" w:type="dxa"/>
            <w:vMerge w:val="restart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>1.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>Предложение контрагента не превышает начальную максимальную цену лота, установленную в закупочной документации</w:t>
            </w:r>
          </w:p>
        </w:tc>
        <w:tc>
          <w:tcPr>
            <w:tcW w:w="2126" w:type="dxa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 xml:space="preserve">Да </w:t>
            </w:r>
          </w:p>
        </w:tc>
        <w:tc>
          <w:tcPr>
            <w:tcW w:w="2233" w:type="dxa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458B6">
        <w:trPr>
          <w:cantSplit/>
          <w:trHeight w:val="240"/>
        </w:trPr>
        <w:tc>
          <w:tcPr>
            <w:tcW w:w="576" w:type="dxa"/>
            <w:vMerge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 xml:space="preserve">Нет </w:t>
            </w:r>
          </w:p>
        </w:tc>
        <w:tc>
          <w:tcPr>
            <w:tcW w:w="2233" w:type="dxa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2458B6">
        <w:trPr>
          <w:cantSplit/>
          <w:trHeight w:val="384"/>
        </w:trPr>
        <w:tc>
          <w:tcPr>
            <w:tcW w:w="576" w:type="dxa"/>
            <w:vMerge w:val="restart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2.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2458B6">
        <w:trPr>
          <w:cantSplit/>
          <w:trHeight w:val="333"/>
        </w:trPr>
        <w:tc>
          <w:tcPr>
            <w:tcW w:w="576" w:type="dxa"/>
            <w:vMerge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458B6">
        <w:trPr>
          <w:cantSplit/>
          <w:trHeight w:val="355"/>
        </w:trPr>
        <w:tc>
          <w:tcPr>
            <w:tcW w:w="576" w:type="dxa"/>
            <w:vMerge w:val="restart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3.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Контрагент отвечает одному из следующих требований:</w:t>
            </w:r>
          </w:p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 xml:space="preserve">а) в установленном законодательством порядке </w:t>
            </w:r>
            <w:proofErr w:type="gramStart"/>
            <w:r w:rsidRPr="003C7AEA">
              <w:rPr>
                <w:rFonts w:ascii="Tahoma" w:hAnsi="Tahoma" w:cs="Tahoma"/>
                <w:sz w:val="20"/>
                <w:szCs w:val="20"/>
              </w:rPr>
              <w:t>зарегистрирован</w:t>
            </w:r>
            <w:proofErr w:type="gramEnd"/>
            <w:r w:rsidRPr="003C7AEA">
              <w:rPr>
                <w:rFonts w:ascii="Tahoma" w:hAnsi="Tahoma" w:cs="Tahoma"/>
                <w:sz w:val="20"/>
                <w:szCs w:val="20"/>
              </w:rPr>
              <w:t xml:space="preserve"> в качестве индивидуального предпринимателя или юридического лица не менее чем за 2 года до дня размещения документации о проведении конкурса;</w:t>
            </w:r>
          </w:p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2458B6">
        <w:trPr>
          <w:cantSplit/>
          <w:trHeight w:val="149"/>
        </w:trPr>
        <w:tc>
          <w:tcPr>
            <w:tcW w:w="576" w:type="dxa"/>
            <w:vMerge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458B6">
        <w:trPr>
          <w:cantSplit/>
          <w:trHeight w:val="360"/>
        </w:trPr>
        <w:tc>
          <w:tcPr>
            <w:tcW w:w="576" w:type="dxa"/>
            <w:vMerge w:val="restart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4.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2458B6">
        <w:trPr>
          <w:cantSplit/>
          <w:trHeight w:val="360"/>
        </w:trPr>
        <w:tc>
          <w:tcPr>
            <w:tcW w:w="576" w:type="dxa"/>
            <w:vMerge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458B6">
        <w:trPr>
          <w:cantSplit/>
          <w:trHeight w:val="346"/>
        </w:trPr>
        <w:tc>
          <w:tcPr>
            <w:tcW w:w="576" w:type="dxa"/>
            <w:vMerge w:val="restart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5.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2458B6">
        <w:trPr>
          <w:cantSplit/>
          <w:trHeight w:val="240"/>
        </w:trPr>
        <w:tc>
          <w:tcPr>
            <w:tcW w:w="576" w:type="dxa"/>
            <w:vMerge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458B6">
        <w:trPr>
          <w:cantSplit/>
          <w:trHeight w:val="593"/>
        </w:trPr>
        <w:tc>
          <w:tcPr>
            <w:tcW w:w="576" w:type="dxa"/>
            <w:vMerge w:val="restart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6.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2458B6">
        <w:trPr>
          <w:cantSplit/>
          <w:trHeight w:val="593"/>
        </w:trPr>
        <w:tc>
          <w:tcPr>
            <w:tcW w:w="576" w:type="dxa"/>
            <w:vMerge/>
          </w:tcPr>
          <w:p w:rsidR="003C7AEA" w:rsidRPr="003C7AEA" w:rsidDel="00941529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458B6">
        <w:trPr>
          <w:cantSplit/>
          <w:trHeight w:val="282"/>
        </w:trPr>
        <w:tc>
          <w:tcPr>
            <w:tcW w:w="576" w:type="dxa"/>
            <w:vMerge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458B6">
        <w:trPr>
          <w:cantSplit/>
          <w:trHeight w:val="282"/>
        </w:trPr>
        <w:tc>
          <w:tcPr>
            <w:tcW w:w="576" w:type="dxa"/>
            <w:vMerge w:val="restart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7.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>Предложение Контрагента соответствует техническому заданию и опросным листам Заказчика.</w:t>
            </w: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2458B6">
        <w:trPr>
          <w:cantSplit/>
          <w:trHeight w:val="282"/>
        </w:trPr>
        <w:tc>
          <w:tcPr>
            <w:tcW w:w="576" w:type="dxa"/>
            <w:vMerge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458B6">
        <w:trPr>
          <w:cantSplit/>
          <w:trHeight w:val="593"/>
        </w:trPr>
        <w:tc>
          <w:tcPr>
            <w:tcW w:w="576" w:type="dxa"/>
            <w:vMerge w:val="restart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lastRenderedPageBreak/>
              <w:t>8.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3C7AEA">
              <w:rPr>
                <w:rFonts w:ascii="Tahoma" w:hAnsi="Tahoma" w:cs="Tahoma"/>
                <w:sz w:val="20"/>
                <w:szCs w:val="20"/>
              </w:rPr>
              <w:t>Контрагент имеет опыт поставок предлагаемого товара: в течение 2-х последних лет 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3C7AEA">
              <w:rPr>
                <w:rFonts w:ascii="Tahoma" w:hAnsi="Tahoma" w:cs="Tahoma"/>
                <w:sz w:val="20"/>
                <w:szCs w:val="20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2458B6">
        <w:trPr>
          <w:cantSplit/>
          <w:trHeight w:val="593"/>
        </w:trPr>
        <w:tc>
          <w:tcPr>
            <w:tcW w:w="576" w:type="dxa"/>
            <w:vMerge/>
          </w:tcPr>
          <w:p w:rsidR="003C7AEA" w:rsidRPr="003C7AEA" w:rsidDel="00941529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458B6">
        <w:trPr>
          <w:cantSplit/>
          <w:trHeight w:val="593"/>
        </w:trPr>
        <w:tc>
          <w:tcPr>
            <w:tcW w:w="576" w:type="dxa"/>
            <w:vMerge w:val="restart"/>
          </w:tcPr>
          <w:p w:rsidR="003C7AEA" w:rsidRPr="003C7AEA" w:rsidDel="00941529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9.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3C7AEA">
              <w:rPr>
                <w:rFonts w:ascii="Tahoma" w:hAnsi="Tahoma" w:cs="Tahoma"/>
                <w:sz w:val="20"/>
                <w:szCs w:val="20"/>
              </w:rPr>
              <w:t xml:space="preserve"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 и </w:t>
            </w:r>
            <w:r w:rsidRPr="003C7AEA">
              <w:rPr>
                <w:rFonts w:ascii="Tahoma" w:hAnsi="Tahoma" w:cs="Tahoma"/>
                <w:sz w:val="20"/>
                <w:szCs w:val="20"/>
              </w:rPr>
              <w:br/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2458B6">
        <w:trPr>
          <w:cantSplit/>
          <w:trHeight w:val="593"/>
        </w:trPr>
        <w:tc>
          <w:tcPr>
            <w:tcW w:w="576" w:type="dxa"/>
            <w:vMerge/>
          </w:tcPr>
          <w:p w:rsidR="003C7AEA" w:rsidRPr="003C7AEA" w:rsidDel="00941529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458B6">
        <w:trPr>
          <w:cantSplit/>
          <w:trHeight w:val="593"/>
        </w:trPr>
        <w:tc>
          <w:tcPr>
            <w:tcW w:w="576" w:type="dxa"/>
            <w:vMerge w:val="restart"/>
          </w:tcPr>
          <w:p w:rsidR="003C7AEA" w:rsidRPr="003C7AEA" w:rsidDel="00941529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10.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Наличие в составе Предложения Протокола разногласий к проекту Договора</w:t>
            </w:r>
          </w:p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458B6">
        <w:trPr>
          <w:cantSplit/>
          <w:trHeight w:val="457"/>
        </w:trPr>
        <w:tc>
          <w:tcPr>
            <w:tcW w:w="576" w:type="dxa"/>
            <w:vMerge/>
          </w:tcPr>
          <w:p w:rsidR="003C7AEA" w:rsidRPr="003C7AEA" w:rsidDel="00941529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</w:tbl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</w:t>
      </w:r>
      <w:r w:rsidR="003C7AEA">
        <w:rPr>
          <w:rFonts w:ascii="Tahoma" w:hAnsi="Tahoma" w:cs="Tahoma"/>
          <w:bCs/>
          <w:iCs/>
          <w:sz w:val="20"/>
          <w:szCs w:val="20"/>
        </w:rPr>
        <w:t>10</w:t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39.2. Оценка Предложений по существу проводится по следующему критерию: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Предложения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Значение/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1C29AB">
              <w:rPr>
                <w:rFonts w:ascii="Tahoma" w:hAnsi="Tahoma" w:cs="Tahoma"/>
                <w:b/>
                <w:sz w:val="20"/>
                <w:szCs w:val="20"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555"/>
        </w:trPr>
        <w:tc>
          <w:tcPr>
            <w:tcW w:w="57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Align w:val="center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Цена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Р1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= </w:t>
            </w: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x 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min</w:t>
            </w:r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>/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55148B" w:rsidRPr="001C29AB" w:rsidRDefault="0055148B" w:rsidP="0055148B">
      <w:pPr>
        <w:spacing w:before="120"/>
        <w:ind w:left="567"/>
        <w:jc w:val="center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39.3. Критерий 1. </w:t>
      </w:r>
      <w:r w:rsidRPr="001C29AB">
        <w:rPr>
          <w:rFonts w:ascii="Tahoma" w:hAnsi="Tahoma" w:cs="Tahoma"/>
          <w:sz w:val="20"/>
          <w:szCs w:val="20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proofErr w:type="spell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рейтинг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proofErr w:type="spellStart"/>
      <w:proofErr w:type="gram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proofErr w:type="gramEnd"/>
      <w:r w:rsidRPr="001C29AB">
        <w:rPr>
          <w:rFonts w:ascii="Tahoma" w:hAnsi="Tahoma" w:cs="Tahoma"/>
          <w:sz w:val="20"/>
          <w:szCs w:val="20"/>
        </w:rPr>
        <w:t xml:space="preserve"> – цена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min</w:t>
      </w:r>
      <w:r w:rsidRPr="001C29AB">
        <w:rPr>
          <w:rFonts w:ascii="Tahoma" w:hAnsi="Tahoma" w:cs="Tahoma"/>
          <w:sz w:val="20"/>
          <w:szCs w:val="20"/>
        </w:rPr>
        <w:t xml:space="preserve"> – цена  предложения, которому присвоен максимальный рейтинг.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lastRenderedPageBreak/>
        <w:t xml:space="preserve">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При рассмотрении Предложений Оферентов по критерию минимальной цены Цена Товара подлежит рассмотрению без учета НДС.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39.4. 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3C7AEA" w:rsidRPr="003C7AEA" w:rsidRDefault="003C7AEA" w:rsidP="003C7AEA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3C7AEA">
        <w:rPr>
          <w:rFonts w:ascii="Tahoma" w:hAnsi="Tahoma" w:cs="Tahoma"/>
          <w:bCs/>
          <w:iCs/>
          <w:sz w:val="20"/>
          <w:szCs w:val="20"/>
        </w:rPr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 (при проведении конкурса с бумажной подачей заявок), либо посредством электронной площадки (при проведении конкурса в электронной форме). Срок предоставления Предложения – не менее 1 рабочего дня, но не более 3 рабочих дней.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1C29AB">
        <w:rPr>
          <w:rFonts w:ascii="Tahoma" w:hAnsi="Tahoma" w:cs="Tahoma"/>
          <w:color w:val="000000"/>
          <w:sz w:val="20"/>
          <w:szCs w:val="2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Pr="001C29AB">
        <w:rPr>
          <w:rFonts w:ascii="Tahoma" w:hAnsi="Tahoma" w:cs="Tahoma"/>
          <w:bCs/>
          <w:iCs/>
          <w:sz w:val="20"/>
          <w:szCs w:val="20"/>
        </w:rPr>
        <w:t>Участников</w:t>
      </w:r>
      <w:r w:rsidRPr="001C29AB">
        <w:rPr>
          <w:rFonts w:ascii="Tahoma" w:hAnsi="Tahoma" w:cs="Tahoma"/>
          <w:color w:val="000000"/>
          <w:sz w:val="20"/>
          <w:szCs w:val="20"/>
        </w:rPr>
        <w:t xml:space="preserve"> Предложений с худшими условиями, Организатор учитывает их первоначальные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39.5. Победителем признается участник, Предложение которого: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прошло предварительный квалификационный отбор и удовлетворяет требованиям Приглашения;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39.6. 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Протокол подписывается </w:t>
      </w:r>
      <w:r w:rsidRPr="001C29AB">
        <w:rPr>
          <w:rFonts w:ascii="Tahoma" w:hAnsi="Tahoma" w:cs="Tahoma"/>
          <w:sz w:val="20"/>
          <w:szCs w:val="20"/>
        </w:rPr>
        <w:t>Председателем Комиссии и Секретарем Комиссии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и размещается Организатором на интернет-сайте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 на официальном интернет-сайте Организатора не позднее чем через три дня со дня подписания такого протокола.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39.7. 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39.8. В случае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,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если до окончания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39.9. В случае если по окончании Срока подачи Предложений на участие в конкурсе подано только одно Предложение на участие в конкурсе, 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направляет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приложенного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 xml:space="preserve">39.10. В случае если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котором и признании участником конкурса принято относительно только одного участника, подавшего Предложение на участие в конкурсе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в отношении этого лота.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39.11.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направляет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39.12. Конкурс признается несостоявшимся, если по его результатам не получено ни одного предложения, соответствующего требованиям Приглашения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39.13. Организатор вправе потребовать от любого участника прохождения </w:t>
      </w: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постквалификации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подтверждения его соответствия квалификационным требованиям перед принятием </w:t>
      </w:r>
      <w:r w:rsidRPr="001C29AB">
        <w:rPr>
          <w:rFonts w:ascii="Tahoma" w:hAnsi="Tahoma" w:cs="Tahoma"/>
          <w:bCs/>
          <w:iCs/>
          <w:sz w:val="20"/>
          <w:szCs w:val="20"/>
        </w:rPr>
        <w:t>Комиссией по закупкам решения о заключении договоров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проводится по критериям </w:t>
      </w:r>
      <w:r w:rsidRPr="001C29AB">
        <w:rPr>
          <w:rFonts w:ascii="Tahoma" w:hAnsi="Tahoma" w:cs="Tahoma"/>
          <w:bCs/>
          <w:iCs/>
          <w:sz w:val="20"/>
          <w:szCs w:val="20"/>
        </w:rPr>
        <w:t>предварительного квалификационного отбора</w:t>
      </w:r>
      <w:r w:rsidRPr="001C29AB">
        <w:rPr>
          <w:rFonts w:ascii="Tahoma" w:hAnsi="Tahoma" w:cs="Tahoma"/>
          <w:sz w:val="20"/>
          <w:szCs w:val="20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40. Приложения к Приглашению: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«Письмо о подаче Предложения»;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«Условия заключения договора поставки»;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«Запрос на разъяснение»;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«Анкета предварительной квалификации;</w:t>
      </w:r>
    </w:p>
    <w:p w:rsidR="00753350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8A79F1">
        <w:rPr>
          <w:rFonts w:ascii="Tahoma" w:hAnsi="Tahoma" w:cs="Tahoma"/>
          <w:sz w:val="20"/>
          <w:szCs w:val="20"/>
        </w:rPr>
        <w:t>«Проект договора»</w:t>
      </w:r>
      <w:r w:rsidR="00C72EFD">
        <w:rPr>
          <w:rFonts w:ascii="Tahoma" w:hAnsi="Tahoma" w:cs="Tahoma"/>
          <w:sz w:val="20"/>
          <w:szCs w:val="20"/>
        </w:rPr>
        <w:t>;</w:t>
      </w:r>
    </w:p>
    <w:p w:rsidR="00C72EFD" w:rsidRDefault="00C72EFD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«</w:t>
      </w:r>
      <w:r w:rsidR="00725A67">
        <w:rPr>
          <w:rFonts w:ascii="Tahoma" w:hAnsi="Tahoma" w:cs="Tahoma"/>
          <w:sz w:val="20"/>
          <w:szCs w:val="20"/>
        </w:rPr>
        <w:t>Инструкция по загрузке заявки</w:t>
      </w:r>
      <w:r>
        <w:rPr>
          <w:rFonts w:ascii="Tahoma" w:hAnsi="Tahoma" w:cs="Tahoma"/>
          <w:sz w:val="20"/>
          <w:szCs w:val="20"/>
        </w:rPr>
        <w:t>».</w:t>
      </w:r>
    </w:p>
    <w:p w:rsidR="00DC6B71" w:rsidRPr="001C29AB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</w:rPr>
      </w:pPr>
    </w:p>
    <w:p w:rsidR="00DC6B71" w:rsidRPr="001C29AB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</w:rPr>
      </w:pPr>
    </w:p>
    <w:p w:rsidR="00B102E2" w:rsidRPr="001C29AB" w:rsidRDefault="00B102E2" w:rsidP="00B102E2">
      <w:pPr>
        <w:pStyle w:val="a8"/>
        <w:spacing w:before="0" w:line="360" w:lineRule="auto"/>
        <w:rPr>
          <w:rFonts w:ascii="Tahoma" w:hAnsi="Tahoma" w:cs="Tahoma"/>
          <w:sz w:val="20"/>
          <w:szCs w:val="20"/>
        </w:rPr>
      </w:pPr>
    </w:p>
    <w:sectPr w:rsidR="00B102E2" w:rsidRPr="001C29AB" w:rsidSect="0062608A">
      <w:headerReference w:type="default" r:id="rId9"/>
      <w:footerReference w:type="even" r:id="rId10"/>
      <w:footerReference w:type="default" r:id="rId11"/>
      <w:headerReference w:type="first" r:id="rId12"/>
      <w:pgSz w:w="11906" w:h="16838" w:code="9"/>
      <w:pgMar w:top="1418" w:right="851" w:bottom="1134" w:left="851" w:header="709" w:footer="29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A54A0" w:rsidRDefault="006A54A0" w:rsidP="0059476D">
      <w:pPr>
        <w:pStyle w:val="RKSTitle254127"/>
      </w:pPr>
      <w:r>
        <w:separator/>
      </w:r>
    </w:p>
  </w:endnote>
  <w:endnote w:type="continuationSeparator" w:id="0">
    <w:p w:rsidR="006A54A0" w:rsidRDefault="006A54A0" w:rsidP="0059476D">
      <w:pPr>
        <w:pStyle w:val="RKSTitle254127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54A0" w:rsidRDefault="006A54A0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A54A0" w:rsidRDefault="006A54A0" w:rsidP="0059476D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54A0" w:rsidRDefault="006A54A0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725A67">
      <w:rPr>
        <w:rStyle w:val="a5"/>
        <w:noProof/>
      </w:rPr>
      <w:t>11</w:t>
    </w:r>
    <w:r>
      <w:rPr>
        <w:rStyle w:val="a5"/>
      </w:rPr>
      <w:fldChar w:fldCharType="end"/>
    </w:r>
  </w:p>
  <w:p w:rsidR="006A54A0" w:rsidRDefault="006A54A0" w:rsidP="0059476D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A54A0" w:rsidRDefault="006A54A0" w:rsidP="0059476D">
      <w:pPr>
        <w:pStyle w:val="RKSTitle254127"/>
      </w:pPr>
      <w:r>
        <w:separator/>
      </w:r>
    </w:p>
  </w:footnote>
  <w:footnote w:type="continuationSeparator" w:id="0">
    <w:p w:rsidR="006A54A0" w:rsidRDefault="006A54A0" w:rsidP="0059476D">
      <w:pPr>
        <w:pStyle w:val="RKSTitle254127"/>
      </w:pPr>
      <w:r>
        <w:continuationSeparator/>
      </w:r>
    </w:p>
  </w:footnote>
  <w:footnote w:id="1">
    <w:p w:rsidR="006A54A0" w:rsidRPr="004F1E67" w:rsidRDefault="006A54A0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срок гарантийного обслуживания Товара, указанный в пункте </w:t>
      </w:r>
      <w:r>
        <w:rPr>
          <w:rFonts w:ascii="Arial" w:hAnsi="Arial" w:cs="Arial"/>
          <w:sz w:val="16"/>
          <w:szCs w:val="16"/>
        </w:rPr>
        <w:t xml:space="preserve">31.1 </w:t>
      </w:r>
      <w:r w:rsidRPr="004F1E67">
        <w:rPr>
          <w:rFonts w:ascii="Arial" w:hAnsi="Arial" w:cs="Arial"/>
          <w:sz w:val="16"/>
          <w:szCs w:val="16"/>
        </w:rPr>
        <w:t xml:space="preserve"> Типового </w:t>
      </w:r>
      <w:r>
        <w:rPr>
          <w:rFonts w:ascii="Arial" w:hAnsi="Arial" w:cs="Arial"/>
          <w:sz w:val="16"/>
          <w:szCs w:val="16"/>
        </w:rPr>
        <w:t>П</w:t>
      </w:r>
      <w:r w:rsidRPr="004F1E67">
        <w:rPr>
          <w:rFonts w:ascii="Arial" w:hAnsi="Arial" w:cs="Arial"/>
          <w:sz w:val="16"/>
          <w:szCs w:val="16"/>
        </w:rPr>
        <w:t>риглашения, может быть изменен.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54A0" w:rsidRDefault="006A54A0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345440</wp:posOffset>
          </wp:positionH>
          <wp:positionV relativeFrom="paragraph">
            <wp:posOffset>-50165</wp:posOffset>
          </wp:positionV>
          <wp:extent cx="1314450" cy="695325"/>
          <wp:effectExtent l="0" t="0" r="0" b="0"/>
          <wp:wrapNone/>
          <wp:docPr id="3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54A0" w:rsidRDefault="006A54A0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191135</wp:posOffset>
          </wp:positionH>
          <wp:positionV relativeFrom="paragraph">
            <wp:posOffset>-203725</wp:posOffset>
          </wp:positionV>
          <wp:extent cx="1311965" cy="691764"/>
          <wp:effectExtent l="0" t="0" r="0" b="0"/>
          <wp:wrapNone/>
          <wp:docPr id="7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9320A"/>
    <w:multiLevelType w:val="hybridMultilevel"/>
    <w:tmpl w:val="73F0433A"/>
    <w:lvl w:ilvl="0" w:tplc="08EC8F78">
      <w:start w:val="1"/>
      <w:numFmt w:val="decimal"/>
      <w:lvlText w:val="%1."/>
      <w:lvlJc w:val="left"/>
      <w:pPr>
        <w:tabs>
          <w:tab w:val="num" w:pos="1103"/>
        </w:tabs>
        <w:ind w:left="1103" w:hanging="39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0C32147C"/>
    <w:multiLevelType w:val="hybridMultilevel"/>
    <w:tmpl w:val="02F0EED2"/>
    <w:lvl w:ilvl="0" w:tplc="61461482">
      <w:start w:val="1"/>
      <w:numFmt w:val="decimal"/>
      <w:lvlText w:val="%1."/>
      <w:lvlJc w:val="left"/>
      <w:pPr>
        <w:tabs>
          <w:tab w:val="num" w:pos="555"/>
        </w:tabs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75"/>
        </w:tabs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15"/>
        </w:tabs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35"/>
        </w:tabs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55"/>
        </w:tabs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75"/>
        </w:tabs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95"/>
        </w:tabs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15"/>
        </w:tabs>
        <w:ind w:left="6315" w:hanging="180"/>
      </w:pPr>
    </w:lvl>
  </w:abstractNum>
  <w:abstractNum w:abstractNumId="2">
    <w:nsid w:val="0D8018DD"/>
    <w:multiLevelType w:val="hybridMultilevel"/>
    <w:tmpl w:val="1C02F6C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5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0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1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2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3">
    <w:nsid w:val="57406833"/>
    <w:multiLevelType w:val="hybridMultilevel"/>
    <w:tmpl w:val="254C3C20"/>
    <w:lvl w:ilvl="0" w:tplc="22266B96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  <w:sz w:val="24"/>
        <w:szCs w:val="24"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4">
    <w:nsid w:val="755A4001"/>
    <w:multiLevelType w:val="hybridMultilevel"/>
    <w:tmpl w:val="5A0853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num w:numId="1">
    <w:abstractNumId w:val="1"/>
  </w:num>
  <w:num w:numId="2">
    <w:abstractNumId w:val="14"/>
  </w:num>
  <w:num w:numId="3">
    <w:abstractNumId w:val="13"/>
  </w:num>
  <w:num w:numId="4">
    <w:abstractNumId w:val="15"/>
  </w:num>
  <w:num w:numId="5">
    <w:abstractNumId w:val="3"/>
  </w:num>
  <w:num w:numId="6">
    <w:abstractNumId w:val="5"/>
  </w:num>
  <w:num w:numId="7">
    <w:abstractNumId w:val="11"/>
  </w:num>
  <w:num w:numId="8">
    <w:abstractNumId w:val="16"/>
  </w:num>
  <w:num w:numId="9">
    <w:abstractNumId w:val="7"/>
  </w:num>
  <w:num w:numId="10">
    <w:abstractNumId w:val="10"/>
  </w:num>
  <w:num w:numId="11">
    <w:abstractNumId w:val="4"/>
  </w:num>
  <w:num w:numId="12">
    <w:abstractNumId w:val="6"/>
  </w:num>
  <w:num w:numId="13">
    <w:abstractNumId w:val="12"/>
  </w:num>
  <w:num w:numId="14">
    <w:abstractNumId w:val="9"/>
  </w:num>
  <w:num w:numId="15">
    <w:abstractNumId w:val="8"/>
  </w:num>
  <w:num w:numId="16">
    <w:abstractNumId w:val="0"/>
  </w:num>
  <w:num w:numId="1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57"/>
  <w:characterSpacingControl w:val="doNotCompress"/>
  <w:hdrShapeDefaults>
    <o:shapedefaults v:ext="edit" spidmax="184321"/>
  </w:hdrShapeDefaults>
  <w:footnotePr>
    <w:footnote w:id="-1"/>
    <w:footnote w:id="0"/>
  </w:footnotePr>
  <w:endnotePr>
    <w:endnote w:id="-1"/>
    <w:endnote w:id="0"/>
  </w:endnotePr>
  <w:compat/>
  <w:rsids>
    <w:rsidRoot w:val="00FF0561"/>
    <w:rsid w:val="00004E1E"/>
    <w:rsid w:val="000233E3"/>
    <w:rsid w:val="0002517F"/>
    <w:rsid w:val="0004258B"/>
    <w:rsid w:val="0004265E"/>
    <w:rsid w:val="00055B02"/>
    <w:rsid w:val="000577A7"/>
    <w:rsid w:val="000615FD"/>
    <w:rsid w:val="00064440"/>
    <w:rsid w:val="00075A0C"/>
    <w:rsid w:val="000A0111"/>
    <w:rsid w:val="000A2F5F"/>
    <w:rsid w:val="000B1DBC"/>
    <w:rsid w:val="000C73DD"/>
    <w:rsid w:val="000D5FC6"/>
    <w:rsid w:val="000E359F"/>
    <w:rsid w:val="000E5C3C"/>
    <w:rsid w:val="00106A1B"/>
    <w:rsid w:val="001107DA"/>
    <w:rsid w:val="00116412"/>
    <w:rsid w:val="001257BD"/>
    <w:rsid w:val="00127A3A"/>
    <w:rsid w:val="00150C73"/>
    <w:rsid w:val="00166685"/>
    <w:rsid w:val="001817F0"/>
    <w:rsid w:val="00194D70"/>
    <w:rsid w:val="00197E42"/>
    <w:rsid w:val="001A2C0F"/>
    <w:rsid w:val="001A674A"/>
    <w:rsid w:val="001B6718"/>
    <w:rsid w:val="001C106B"/>
    <w:rsid w:val="001C29AB"/>
    <w:rsid w:val="001C352D"/>
    <w:rsid w:val="001C39F5"/>
    <w:rsid w:val="001E0F41"/>
    <w:rsid w:val="001E733C"/>
    <w:rsid w:val="001E75F3"/>
    <w:rsid w:val="001F5745"/>
    <w:rsid w:val="002027C7"/>
    <w:rsid w:val="002216D5"/>
    <w:rsid w:val="00243867"/>
    <w:rsid w:val="002458B6"/>
    <w:rsid w:val="00246694"/>
    <w:rsid w:val="0024671B"/>
    <w:rsid w:val="00256357"/>
    <w:rsid w:val="00282D0F"/>
    <w:rsid w:val="002841FB"/>
    <w:rsid w:val="002A6BE6"/>
    <w:rsid w:val="002B7838"/>
    <w:rsid w:val="002B7CC3"/>
    <w:rsid w:val="002C660C"/>
    <w:rsid w:val="002D6F25"/>
    <w:rsid w:val="002D7442"/>
    <w:rsid w:val="002E29FF"/>
    <w:rsid w:val="002F15F6"/>
    <w:rsid w:val="003000AF"/>
    <w:rsid w:val="003248D4"/>
    <w:rsid w:val="0033057E"/>
    <w:rsid w:val="00336836"/>
    <w:rsid w:val="0034150F"/>
    <w:rsid w:val="00372C84"/>
    <w:rsid w:val="00372CFC"/>
    <w:rsid w:val="003A3F33"/>
    <w:rsid w:val="003B1B65"/>
    <w:rsid w:val="003B4A7F"/>
    <w:rsid w:val="003B7D7C"/>
    <w:rsid w:val="003C0E03"/>
    <w:rsid w:val="003C1D16"/>
    <w:rsid w:val="003C3FF3"/>
    <w:rsid w:val="003C7AEA"/>
    <w:rsid w:val="003D09A3"/>
    <w:rsid w:val="003D1A64"/>
    <w:rsid w:val="003E7168"/>
    <w:rsid w:val="003F3372"/>
    <w:rsid w:val="003F3FA8"/>
    <w:rsid w:val="004127CF"/>
    <w:rsid w:val="004152AD"/>
    <w:rsid w:val="004359E7"/>
    <w:rsid w:val="00456E29"/>
    <w:rsid w:val="00457899"/>
    <w:rsid w:val="004649CE"/>
    <w:rsid w:val="0046545E"/>
    <w:rsid w:val="004800D6"/>
    <w:rsid w:val="00490089"/>
    <w:rsid w:val="00491FC4"/>
    <w:rsid w:val="004923F4"/>
    <w:rsid w:val="00495789"/>
    <w:rsid w:val="004A3997"/>
    <w:rsid w:val="004B2EEA"/>
    <w:rsid w:val="004B76AB"/>
    <w:rsid w:val="004C0FA9"/>
    <w:rsid w:val="004D1701"/>
    <w:rsid w:val="004F1958"/>
    <w:rsid w:val="004F7A4E"/>
    <w:rsid w:val="0050705D"/>
    <w:rsid w:val="0052732A"/>
    <w:rsid w:val="0054385A"/>
    <w:rsid w:val="0055007C"/>
    <w:rsid w:val="0055148B"/>
    <w:rsid w:val="0056021D"/>
    <w:rsid w:val="00563EE1"/>
    <w:rsid w:val="005719B7"/>
    <w:rsid w:val="00577705"/>
    <w:rsid w:val="0059476D"/>
    <w:rsid w:val="005A1611"/>
    <w:rsid w:val="005A2CDB"/>
    <w:rsid w:val="005B47BF"/>
    <w:rsid w:val="005D001C"/>
    <w:rsid w:val="005D4E5D"/>
    <w:rsid w:val="005E1093"/>
    <w:rsid w:val="005E2117"/>
    <w:rsid w:val="005F7289"/>
    <w:rsid w:val="00624190"/>
    <w:rsid w:val="0062608A"/>
    <w:rsid w:val="00626D05"/>
    <w:rsid w:val="00642987"/>
    <w:rsid w:val="00642B4A"/>
    <w:rsid w:val="006820B3"/>
    <w:rsid w:val="00691D05"/>
    <w:rsid w:val="006A4993"/>
    <w:rsid w:val="006A54A0"/>
    <w:rsid w:val="006B31E6"/>
    <w:rsid w:val="006C38A1"/>
    <w:rsid w:val="006D53EE"/>
    <w:rsid w:val="006E07FC"/>
    <w:rsid w:val="006E6D37"/>
    <w:rsid w:val="006E7C98"/>
    <w:rsid w:val="00713F0C"/>
    <w:rsid w:val="00725A67"/>
    <w:rsid w:val="0073661E"/>
    <w:rsid w:val="00753350"/>
    <w:rsid w:val="00755D02"/>
    <w:rsid w:val="00755EDC"/>
    <w:rsid w:val="007609E8"/>
    <w:rsid w:val="00767004"/>
    <w:rsid w:val="00793844"/>
    <w:rsid w:val="007A1C5F"/>
    <w:rsid w:val="007A3DDD"/>
    <w:rsid w:val="007D7122"/>
    <w:rsid w:val="0081095C"/>
    <w:rsid w:val="008109EB"/>
    <w:rsid w:val="0081137C"/>
    <w:rsid w:val="008629A1"/>
    <w:rsid w:val="00880CDF"/>
    <w:rsid w:val="00881C6E"/>
    <w:rsid w:val="00883746"/>
    <w:rsid w:val="00890429"/>
    <w:rsid w:val="00892045"/>
    <w:rsid w:val="008944C9"/>
    <w:rsid w:val="008A79F1"/>
    <w:rsid w:val="008B16B8"/>
    <w:rsid w:val="008C0303"/>
    <w:rsid w:val="008F254E"/>
    <w:rsid w:val="008F33B2"/>
    <w:rsid w:val="009059EA"/>
    <w:rsid w:val="00907EC6"/>
    <w:rsid w:val="009125A7"/>
    <w:rsid w:val="0094430F"/>
    <w:rsid w:val="00946B45"/>
    <w:rsid w:val="00950802"/>
    <w:rsid w:val="009517F1"/>
    <w:rsid w:val="0096420D"/>
    <w:rsid w:val="009644DA"/>
    <w:rsid w:val="00967E4B"/>
    <w:rsid w:val="0097343A"/>
    <w:rsid w:val="00986315"/>
    <w:rsid w:val="00987CB0"/>
    <w:rsid w:val="00990110"/>
    <w:rsid w:val="0099730D"/>
    <w:rsid w:val="009A6A4A"/>
    <w:rsid w:val="009B2D9A"/>
    <w:rsid w:val="009C4CB8"/>
    <w:rsid w:val="009D34DE"/>
    <w:rsid w:val="009E0B5B"/>
    <w:rsid w:val="009E4B96"/>
    <w:rsid w:val="00A01697"/>
    <w:rsid w:val="00A12ED3"/>
    <w:rsid w:val="00A26EEA"/>
    <w:rsid w:val="00A336A6"/>
    <w:rsid w:val="00A52CC9"/>
    <w:rsid w:val="00A8744A"/>
    <w:rsid w:val="00AA0C1A"/>
    <w:rsid w:val="00AB6771"/>
    <w:rsid w:val="00AB6C0D"/>
    <w:rsid w:val="00AD0BCA"/>
    <w:rsid w:val="00AE748F"/>
    <w:rsid w:val="00AE7A92"/>
    <w:rsid w:val="00AF3A64"/>
    <w:rsid w:val="00B077BC"/>
    <w:rsid w:val="00B102E2"/>
    <w:rsid w:val="00B2284C"/>
    <w:rsid w:val="00B26C8B"/>
    <w:rsid w:val="00B311DB"/>
    <w:rsid w:val="00B31A7A"/>
    <w:rsid w:val="00B34FEF"/>
    <w:rsid w:val="00B55940"/>
    <w:rsid w:val="00B563D7"/>
    <w:rsid w:val="00B621FE"/>
    <w:rsid w:val="00B80A2C"/>
    <w:rsid w:val="00B8745A"/>
    <w:rsid w:val="00B9450D"/>
    <w:rsid w:val="00B96865"/>
    <w:rsid w:val="00BA32F3"/>
    <w:rsid w:val="00BA77AE"/>
    <w:rsid w:val="00BB064F"/>
    <w:rsid w:val="00BB0B85"/>
    <w:rsid w:val="00BB4937"/>
    <w:rsid w:val="00BC5EEF"/>
    <w:rsid w:val="00BC5F84"/>
    <w:rsid w:val="00BD1AA2"/>
    <w:rsid w:val="00BD5382"/>
    <w:rsid w:val="00BE09A9"/>
    <w:rsid w:val="00C310A6"/>
    <w:rsid w:val="00C476A5"/>
    <w:rsid w:val="00C50D3F"/>
    <w:rsid w:val="00C52106"/>
    <w:rsid w:val="00C537AB"/>
    <w:rsid w:val="00C72EFD"/>
    <w:rsid w:val="00C91493"/>
    <w:rsid w:val="00C91C8B"/>
    <w:rsid w:val="00CA7648"/>
    <w:rsid w:val="00CA78F1"/>
    <w:rsid w:val="00CB124E"/>
    <w:rsid w:val="00CC498C"/>
    <w:rsid w:val="00CD58F7"/>
    <w:rsid w:val="00CE431F"/>
    <w:rsid w:val="00CF12E3"/>
    <w:rsid w:val="00CF4CE5"/>
    <w:rsid w:val="00D0061F"/>
    <w:rsid w:val="00D13B4D"/>
    <w:rsid w:val="00D14820"/>
    <w:rsid w:val="00D26364"/>
    <w:rsid w:val="00D40894"/>
    <w:rsid w:val="00D5783A"/>
    <w:rsid w:val="00D60A6C"/>
    <w:rsid w:val="00D6236D"/>
    <w:rsid w:val="00D80202"/>
    <w:rsid w:val="00DA3EF6"/>
    <w:rsid w:val="00DA56F9"/>
    <w:rsid w:val="00DC6B71"/>
    <w:rsid w:val="00DD51A8"/>
    <w:rsid w:val="00DD5571"/>
    <w:rsid w:val="00DD60A1"/>
    <w:rsid w:val="00DF0B37"/>
    <w:rsid w:val="00E0258D"/>
    <w:rsid w:val="00E44EC4"/>
    <w:rsid w:val="00E46779"/>
    <w:rsid w:val="00E46AA9"/>
    <w:rsid w:val="00E90912"/>
    <w:rsid w:val="00E9177C"/>
    <w:rsid w:val="00EA5744"/>
    <w:rsid w:val="00EC36EE"/>
    <w:rsid w:val="00ED1D70"/>
    <w:rsid w:val="00ED76B2"/>
    <w:rsid w:val="00EE28E2"/>
    <w:rsid w:val="00EF0AD7"/>
    <w:rsid w:val="00EF4568"/>
    <w:rsid w:val="00F11F85"/>
    <w:rsid w:val="00F14EB8"/>
    <w:rsid w:val="00F16779"/>
    <w:rsid w:val="00F2228C"/>
    <w:rsid w:val="00F238DB"/>
    <w:rsid w:val="00F25546"/>
    <w:rsid w:val="00F2583C"/>
    <w:rsid w:val="00F31A97"/>
    <w:rsid w:val="00F43A28"/>
    <w:rsid w:val="00F46130"/>
    <w:rsid w:val="00F46A82"/>
    <w:rsid w:val="00F612B2"/>
    <w:rsid w:val="00F66C31"/>
    <w:rsid w:val="00FC0683"/>
    <w:rsid w:val="00FC0F8E"/>
    <w:rsid w:val="00FC1B4F"/>
    <w:rsid w:val="00FC25C9"/>
    <w:rsid w:val="00FC52BB"/>
    <w:rsid w:val="00FD03EB"/>
    <w:rsid w:val="00FE016C"/>
    <w:rsid w:val="00FE586F"/>
    <w:rsid w:val="00FF0286"/>
    <w:rsid w:val="00FF0561"/>
    <w:rsid w:val="00FF34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84321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1EF1"/>
    <w:rPr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55148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autoRedefine/>
    <w:uiPriority w:val="99"/>
    <w:qFormat/>
    <w:rsid w:val="0055148B"/>
    <w:pPr>
      <w:keepNext/>
      <w:spacing w:before="480"/>
      <w:ind w:left="851"/>
      <w:jc w:val="both"/>
      <w:outlineLvl w:val="2"/>
    </w:pPr>
    <w:rPr>
      <w:rFonts w:ascii="Verdana" w:hAnsi="Verdana" w:cs="Arial"/>
      <w:b/>
      <w:bCs/>
      <w:sz w:val="20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547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Style">
    <w:name w:val="RKS_Style"/>
    <w:basedOn w:val="a"/>
    <w:rsid w:val="003E1224"/>
    <w:pPr>
      <w:ind w:left="1361"/>
    </w:pPr>
    <w:rPr>
      <w:rFonts w:ascii="Arial" w:hAnsi="Arial"/>
      <w:sz w:val="20"/>
    </w:rPr>
  </w:style>
  <w:style w:type="paragraph" w:customStyle="1" w:styleId="RKSTitle">
    <w:name w:val="RKS_Title"/>
    <w:basedOn w:val="a"/>
    <w:rsid w:val="001B6424"/>
    <w:rPr>
      <w:rFonts w:ascii="Arial" w:hAnsi="Arial"/>
      <w:b/>
    </w:rPr>
  </w:style>
  <w:style w:type="paragraph" w:customStyle="1" w:styleId="RKS">
    <w:name w:val="RKS"/>
    <w:basedOn w:val="RKSTitle"/>
    <w:rsid w:val="003E1224"/>
    <w:rPr>
      <w:b w:val="0"/>
      <w:sz w:val="20"/>
    </w:rPr>
  </w:style>
  <w:style w:type="paragraph" w:customStyle="1" w:styleId="Arial8RGB0">
    <w:name w:val="Стиль Arial 8 пт Другой цвет (RGB(0"/>
    <w:aliases w:val="76,132))"/>
    <w:basedOn w:val="a"/>
    <w:rsid w:val="00CB124E"/>
    <w:pPr>
      <w:ind w:left="4423"/>
    </w:pPr>
    <w:rPr>
      <w:rFonts w:ascii="Arial" w:hAnsi="Arial"/>
      <w:color w:val="004C84"/>
      <w:sz w:val="16"/>
    </w:rPr>
  </w:style>
  <w:style w:type="paragraph" w:customStyle="1" w:styleId="RKSTitle254127">
    <w:name w:val="Стиль RKS_Title + Слева:  254 см Первая строка:  127 см"/>
    <w:basedOn w:val="RKSTitle"/>
    <w:rsid w:val="00CF59BA"/>
    <w:pPr>
      <w:ind w:left="4423"/>
    </w:pPr>
    <w:rPr>
      <w:bCs/>
      <w:szCs w:val="20"/>
    </w:rPr>
  </w:style>
  <w:style w:type="paragraph" w:styleId="a4">
    <w:name w:val="footer"/>
    <w:basedOn w:val="a"/>
    <w:rsid w:val="000E1EF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E1EF1"/>
  </w:style>
  <w:style w:type="character" w:styleId="a6">
    <w:name w:val="Hyperlink"/>
    <w:rsid w:val="003E7331"/>
    <w:rPr>
      <w:color w:val="0000FF"/>
      <w:u w:val="single"/>
    </w:rPr>
  </w:style>
  <w:style w:type="paragraph" w:styleId="a7">
    <w:name w:val="header"/>
    <w:basedOn w:val="a"/>
    <w:rsid w:val="003E1224"/>
    <w:pPr>
      <w:tabs>
        <w:tab w:val="center" w:pos="4320"/>
        <w:tab w:val="right" w:pos="8640"/>
      </w:tabs>
    </w:pPr>
  </w:style>
  <w:style w:type="paragraph" w:customStyle="1" w:styleId="21">
    <w:name w:val="Основной текст 21"/>
    <w:basedOn w:val="a"/>
    <w:rsid w:val="00B102E2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b/>
      <w:szCs w:val="20"/>
      <w:lang w:eastAsia="ru-RU"/>
    </w:rPr>
  </w:style>
  <w:style w:type="paragraph" w:customStyle="1" w:styleId="a8">
    <w:name w:val="РД Подразделение рассылки"/>
    <w:basedOn w:val="a9"/>
    <w:rsid w:val="00B102E2"/>
    <w:pPr>
      <w:tabs>
        <w:tab w:val="left" w:pos="5620"/>
        <w:tab w:val="right" w:pos="9600"/>
      </w:tabs>
      <w:spacing w:before="120" w:after="0"/>
      <w:jc w:val="both"/>
    </w:pPr>
    <w:rPr>
      <w:sz w:val="28"/>
      <w:lang w:eastAsia="ru-RU"/>
    </w:rPr>
  </w:style>
  <w:style w:type="paragraph" w:styleId="a9">
    <w:name w:val="Body Text"/>
    <w:basedOn w:val="a"/>
    <w:rsid w:val="00B102E2"/>
    <w:pPr>
      <w:spacing w:after="120"/>
    </w:pPr>
  </w:style>
  <w:style w:type="paragraph" w:styleId="aa">
    <w:name w:val="Balloon Text"/>
    <w:basedOn w:val="a"/>
    <w:link w:val="ab"/>
    <w:rsid w:val="007609E8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7609E8"/>
    <w:rPr>
      <w:rFonts w:ascii="Tahoma" w:hAnsi="Tahoma" w:cs="Tahoma"/>
      <w:sz w:val="16"/>
      <w:szCs w:val="16"/>
      <w:lang w:eastAsia="en-US"/>
    </w:rPr>
  </w:style>
  <w:style w:type="character" w:customStyle="1" w:styleId="20">
    <w:name w:val="Заголовок 2 Знак"/>
    <w:basedOn w:val="a0"/>
    <w:link w:val="2"/>
    <w:uiPriority w:val="99"/>
    <w:rsid w:val="0055148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55148B"/>
    <w:rPr>
      <w:rFonts w:ascii="Verdana" w:hAnsi="Verdana" w:cs="Arial"/>
      <w:b/>
      <w:bCs/>
      <w:szCs w:val="26"/>
    </w:rPr>
  </w:style>
  <w:style w:type="paragraph" w:customStyle="1" w:styleId="1">
    <w:name w:val="Абзац списка1"/>
    <w:basedOn w:val="a"/>
    <w:rsid w:val="0055148B"/>
    <w:pPr>
      <w:ind w:left="720"/>
      <w:contextualSpacing/>
    </w:pPr>
    <w:rPr>
      <w:rFonts w:ascii="Verdana" w:hAnsi="Verdana"/>
      <w:sz w:val="20"/>
      <w:szCs w:val="20"/>
      <w:lang w:eastAsia="ru-RU"/>
    </w:rPr>
  </w:style>
  <w:style w:type="paragraph" w:styleId="ac">
    <w:name w:val="footnote text"/>
    <w:basedOn w:val="a"/>
    <w:link w:val="ad"/>
    <w:uiPriority w:val="99"/>
    <w:rsid w:val="0055148B"/>
    <w:rPr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uiPriority w:val="99"/>
    <w:rsid w:val="0055148B"/>
  </w:style>
  <w:style w:type="character" w:styleId="ae">
    <w:name w:val="footnote reference"/>
    <w:basedOn w:val="a0"/>
    <w:uiPriority w:val="99"/>
    <w:rsid w:val="0055148B"/>
    <w:rPr>
      <w:rFonts w:cs="Times New Roman"/>
      <w:vertAlign w:val="superscript"/>
    </w:rPr>
  </w:style>
  <w:style w:type="paragraph" w:styleId="af">
    <w:name w:val="List Paragraph"/>
    <w:basedOn w:val="a"/>
    <w:uiPriority w:val="99"/>
    <w:qFormat/>
    <w:rsid w:val="0055148B"/>
    <w:pPr>
      <w:ind w:left="708"/>
    </w:pPr>
  </w:style>
  <w:style w:type="paragraph" w:styleId="af0">
    <w:name w:val="endnote text"/>
    <w:basedOn w:val="a"/>
    <w:link w:val="af1"/>
    <w:rsid w:val="00127A3A"/>
    <w:rPr>
      <w:sz w:val="20"/>
      <w:szCs w:val="20"/>
    </w:rPr>
  </w:style>
  <w:style w:type="character" w:customStyle="1" w:styleId="af1">
    <w:name w:val="Текст концевой сноски Знак"/>
    <w:basedOn w:val="a0"/>
    <w:link w:val="af0"/>
    <w:rsid w:val="00127A3A"/>
    <w:rPr>
      <w:lang w:eastAsia="en-US"/>
    </w:rPr>
  </w:style>
  <w:style w:type="character" w:styleId="af2">
    <w:name w:val="endnote reference"/>
    <w:basedOn w:val="a0"/>
    <w:rsid w:val="00127A3A"/>
    <w:rPr>
      <w:vertAlign w:val="superscript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EB497A3-4106-429D-B7D5-46C5336C8C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565</TotalTime>
  <Pages>11</Pages>
  <Words>4165</Words>
  <Characters>29223</Characters>
  <Application>Microsoft Office Word</Application>
  <DocSecurity>0</DocSecurity>
  <Lines>243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33322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PCS\e.zazulina (WST-SVE-032)</cp:lastModifiedBy>
  <cp:revision>98</cp:revision>
  <cp:lastPrinted>2014-01-20T10:46:00Z</cp:lastPrinted>
  <dcterms:created xsi:type="dcterms:W3CDTF">2016-05-16T07:48:00Z</dcterms:created>
  <dcterms:modified xsi:type="dcterms:W3CDTF">2018-11-07T06:57:00Z</dcterms:modified>
</cp:coreProperties>
</file>